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Васильева Елена Наумовна</w:t>
      </w: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МЕТОД ИНТЕГРАЦИИ В ПРЕПОДАВАНИИ </w:t>
      </w:r>
    </w:p>
    <w:p w:rsidR="00852054" w:rsidRDefault="00852054" w:rsidP="00852054">
      <w:pPr>
        <w:spacing w:line="360" w:lineRule="atLeast"/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УЧЕБНОЙ ДИСЦИПЛИНЫ </w:t>
      </w: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«АНАЛИЗ МУЗЫКАЛЬНЫХ ПРОИЗВЕДЕНИЙ»</w:t>
      </w: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after="0" w:line="360" w:lineRule="atLeast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УО «Новополоцкий государственный музыкальный колледж»,</w:t>
      </w:r>
    </w:p>
    <w:p w:rsidR="00852054" w:rsidRDefault="00852054" w:rsidP="00852054">
      <w:pPr>
        <w:spacing w:after="0" w:line="360" w:lineRule="atLeast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 музыкально-теоретических и музыкально-исторических дисциплин</w:t>
      </w: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852054" w:rsidRDefault="00852054" w:rsidP="00852054">
      <w:pPr>
        <w:spacing w:line="360" w:lineRule="atLeast"/>
        <w:ind w:left="2832"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МИНСК, 2016 </w:t>
      </w:r>
    </w:p>
    <w:p w:rsidR="00852054" w:rsidRDefault="0085205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676A8E" w:rsidRPr="00CE1A70" w:rsidRDefault="00676A8E" w:rsidP="00676A8E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CE1A70">
        <w:rPr>
          <w:rFonts w:ascii="Times New Roman" w:hAnsi="Times New Roman" w:cs="Times New Roman"/>
          <w:b/>
          <w:sz w:val="32"/>
          <w:szCs w:val="32"/>
        </w:rPr>
        <w:lastRenderedPageBreak/>
        <w:t>ОГЛАВЛЕНИЕ</w:t>
      </w:r>
    </w:p>
    <w:p w:rsidR="00C4551C" w:rsidRDefault="00C4551C" w:rsidP="00C4551C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fa"/>
        <w:tblW w:w="97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39"/>
        <w:gridCol w:w="709"/>
      </w:tblGrid>
      <w:tr w:rsidR="00C4551C" w:rsidTr="00C4551C">
        <w:tc>
          <w:tcPr>
            <w:tcW w:w="9039" w:type="dxa"/>
          </w:tcPr>
          <w:p w:rsidR="00C4551C" w:rsidRPr="00CA0A2F" w:rsidRDefault="00C4551C">
            <w:pPr>
              <w:spacing w:line="360" w:lineRule="exact"/>
              <w:jc w:val="both"/>
            </w:pPr>
            <w:r w:rsidRPr="00CA0A2F">
              <w:t>АННОТАЦИ</w:t>
            </w:r>
            <w:r w:rsidR="001C422C" w:rsidRPr="00CA0A2F">
              <w:t>Я</w:t>
            </w:r>
          </w:p>
          <w:p w:rsidR="00C4551C" w:rsidRDefault="00C4551C">
            <w:pPr>
              <w:spacing w:line="360" w:lineRule="exact"/>
              <w:jc w:val="both"/>
            </w:pPr>
          </w:p>
        </w:tc>
        <w:tc>
          <w:tcPr>
            <w:tcW w:w="709" w:type="dxa"/>
            <w:hideMark/>
          </w:tcPr>
          <w:p w:rsidR="00C4551C" w:rsidRDefault="00C4551C">
            <w:pPr>
              <w:spacing w:line="360" w:lineRule="exact"/>
              <w:jc w:val="both"/>
            </w:pPr>
            <w:r>
              <w:t>3</w:t>
            </w:r>
          </w:p>
        </w:tc>
      </w:tr>
      <w:tr w:rsidR="00C4551C" w:rsidTr="00C4551C">
        <w:tc>
          <w:tcPr>
            <w:tcW w:w="9039" w:type="dxa"/>
          </w:tcPr>
          <w:p w:rsidR="00C4551C" w:rsidRDefault="00C4551C">
            <w:pPr>
              <w:spacing w:line="360" w:lineRule="exact"/>
              <w:jc w:val="both"/>
            </w:pPr>
            <w:r>
              <w:t>ВВЕДЕНИЕ</w:t>
            </w:r>
          </w:p>
          <w:p w:rsidR="00C4551C" w:rsidRDefault="00C4551C">
            <w:pPr>
              <w:spacing w:line="360" w:lineRule="exact"/>
              <w:jc w:val="both"/>
            </w:pPr>
          </w:p>
        </w:tc>
        <w:tc>
          <w:tcPr>
            <w:tcW w:w="709" w:type="dxa"/>
            <w:hideMark/>
          </w:tcPr>
          <w:p w:rsidR="00C4551C" w:rsidRDefault="00C4551C">
            <w:pPr>
              <w:spacing w:line="360" w:lineRule="exact"/>
              <w:jc w:val="both"/>
            </w:pPr>
            <w:r>
              <w:t>4</w:t>
            </w:r>
          </w:p>
        </w:tc>
      </w:tr>
      <w:tr w:rsidR="00C4551C" w:rsidTr="00C4551C">
        <w:tc>
          <w:tcPr>
            <w:tcW w:w="9039" w:type="dxa"/>
          </w:tcPr>
          <w:p w:rsidR="00C4551C" w:rsidRDefault="00C4551C">
            <w:pPr>
              <w:spacing w:line="360" w:lineRule="exact"/>
              <w:jc w:val="both"/>
            </w:pPr>
            <w:r>
              <w:t>ОСНОВНАЯ ЧАСТЬ</w:t>
            </w:r>
          </w:p>
          <w:p w:rsidR="00C4551C" w:rsidRDefault="00C4551C">
            <w:pPr>
              <w:spacing w:line="360" w:lineRule="exact"/>
              <w:jc w:val="both"/>
            </w:pPr>
          </w:p>
        </w:tc>
        <w:tc>
          <w:tcPr>
            <w:tcW w:w="709" w:type="dxa"/>
            <w:hideMark/>
          </w:tcPr>
          <w:p w:rsidR="00C4551C" w:rsidRDefault="00C4551C">
            <w:pPr>
              <w:spacing w:line="360" w:lineRule="exact"/>
              <w:jc w:val="both"/>
            </w:pPr>
            <w:r>
              <w:t>8</w:t>
            </w:r>
          </w:p>
        </w:tc>
      </w:tr>
      <w:tr w:rsidR="00C4551C" w:rsidTr="00C4551C">
        <w:tc>
          <w:tcPr>
            <w:tcW w:w="9039" w:type="dxa"/>
          </w:tcPr>
          <w:p w:rsidR="00C4551C" w:rsidRPr="00D45B7A" w:rsidRDefault="00C4551C" w:rsidP="009571C8">
            <w:pPr>
              <w:spacing w:line="360" w:lineRule="exact"/>
              <w:ind w:left="284"/>
              <w:jc w:val="both"/>
            </w:pPr>
            <w:r w:rsidRPr="00D45B7A">
              <w:t>ГЛАВА 1 Метод интеграции в современной педагогике и музыкальном обучении</w:t>
            </w:r>
          </w:p>
          <w:p w:rsidR="00C4551C" w:rsidRPr="00D45B7A" w:rsidRDefault="00C4551C" w:rsidP="009571C8">
            <w:pPr>
              <w:spacing w:line="360" w:lineRule="exact"/>
              <w:ind w:left="284"/>
              <w:jc w:val="both"/>
            </w:pPr>
          </w:p>
        </w:tc>
        <w:tc>
          <w:tcPr>
            <w:tcW w:w="709" w:type="dxa"/>
          </w:tcPr>
          <w:p w:rsidR="00C4551C" w:rsidRDefault="00C4551C">
            <w:pPr>
              <w:spacing w:line="360" w:lineRule="exact"/>
              <w:jc w:val="both"/>
            </w:pPr>
          </w:p>
          <w:p w:rsidR="00C4551C" w:rsidRDefault="00C4551C">
            <w:pPr>
              <w:spacing w:line="360" w:lineRule="exact"/>
              <w:jc w:val="both"/>
            </w:pPr>
            <w:r>
              <w:t>8</w:t>
            </w:r>
          </w:p>
        </w:tc>
      </w:tr>
      <w:tr w:rsidR="00C4551C" w:rsidTr="00C4551C">
        <w:trPr>
          <w:trHeight w:val="1168"/>
        </w:trPr>
        <w:tc>
          <w:tcPr>
            <w:tcW w:w="9039" w:type="dxa"/>
          </w:tcPr>
          <w:p w:rsidR="00C4551C" w:rsidRPr="00D45B7A" w:rsidRDefault="00C4551C" w:rsidP="009571C8">
            <w:pPr>
              <w:spacing w:line="360" w:lineRule="exact"/>
              <w:ind w:left="284"/>
              <w:jc w:val="both"/>
            </w:pPr>
            <w:r w:rsidRPr="00D45B7A">
              <w:t>ГЛАВА 2 Перспективность интегрированного подхода в преподавании учебной дисциплины «Анализ музыкальных произведений» на исполнительских отделениях музыкального колледжа</w:t>
            </w:r>
          </w:p>
          <w:p w:rsidR="00C4551C" w:rsidRPr="00D45B7A" w:rsidRDefault="00C4551C" w:rsidP="009571C8">
            <w:pPr>
              <w:spacing w:line="360" w:lineRule="exact"/>
              <w:ind w:left="284"/>
              <w:jc w:val="both"/>
            </w:pPr>
          </w:p>
        </w:tc>
        <w:tc>
          <w:tcPr>
            <w:tcW w:w="709" w:type="dxa"/>
          </w:tcPr>
          <w:p w:rsidR="00C4551C" w:rsidRDefault="00C4551C">
            <w:pPr>
              <w:spacing w:line="360" w:lineRule="exact"/>
              <w:jc w:val="both"/>
            </w:pPr>
          </w:p>
          <w:p w:rsidR="00C4551C" w:rsidRDefault="00C4551C">
            <w:pPr>
              <w:spacing w:line="360" w:lineRule="exact"/>
              <w:jc w:val="both"/>
            </w:pPr>
          </w:p>
          <w:p w:rsidR="00C4551C" w:rsidRDefault="00C4551C">
            <w:pPr>
              <w:spacing w:line="360" w:lineRule="exact"/>
              <w:jc w:val="both"/>
            </w:pPr>
            <w:r>
              <w:t>14</w:t>
            </w:r>
          </w:p>
        </w:tc>
      </w:tr>
      <w:tr w:rsidR="00C4551C" w:rsidTr="00C4551C">
        <w:trPr>
          <w:trHeight w:val="726"/>
        </w:trPr>
        <w:tc>
          <w:tcPr>
            <w:tcW w:w="9039" w:type="dxa"/>
          </w:tcPr>
          <w:p w:rsidR="00C4551C" w:rsidRPr="00D45B7A" w:rsidRDefault="00C4551C" w:rsidP="009571C8">
            <w:pPr>
              <w:spacing w:line="360" w:lineRule="exact"/>
              <w:ind w:left="567"/>
              <w:jc w:val="both"/>
            </w:pPr>
            <w:r w:rsidRPr="00D45B7A">
              <w:t>2.1</w:t>
            </w:r>
            <w:r w:rsidR="009571C8" w:rsidRPr="00D45B7A">
              <w:t>.</w:t>
            </w:r>
            <w:r w:rsidRPr="00D45B7A">
              <w:t xml:space="preserve"> Интеграция курсов «Анализ музыкальных произведений» и «Миро</w:t>
            </w:r>
            <w:r w:rsidRPr="00D45B7A">
              <w:softHyphen/>
              <w:t>вая музыкальная литература»</w:t>
            </w:r>
          </w:p>
          <w:p w:rsidR="00C4551C" w:rsidRPr="00D45B7A" w:rsidRDefault="00C4551C" w:rsidP="009571C8">
            <w:pPr>
              <w:spacing w:line="360" w:lineRule="exact"/>
              <w:ind w:left="567"/>
              <w:jc w:val="both"/>
            </w:pPr>
          </w:p>
        </w:tc>
        <w:tc>
          <w:tcPr>
            <w:tcW w:w="709" w:type="dxa"/>
          </w:tcPr>
          <w:p w:rsidR="00C4551C" w:rsidRDefault="00C4551C">
            <w:pPr>
              <w:spacing w:line="360" w:lineRule="exact"/>
              <w:jc w:val="both"/>
            </w:pPr>
          </w:p>
          <w:p w:rsidR="00C4551C" w:rsidRDefault="00C4551C">
            <w:pPr>
              <w:spacing w:line="360" w:lineRule="exact"/>
              <w:jc w:val="both"/>
            </w:pPr>
            <w:r>
              <w:t>14</w:t>
            </w:r>
          </w:p>
        </w:tc>
      </w:tr>
      <w:tr w:rsidR="00C4551C" w:rsidTr="00C4551C">
        <w:tc>
          <w:tcPr>
            <w:tcW w:w="9039" w:type="dxa"/>
          </w:tcPr>
          <w:p w:rsidR="00C4551C" w:rsidRPr="00D45B7A" w:rsidRDefault="00C4551C" w:rsidP="009571C8">
            <w:pPr>
              <w:spacing w:line="360" w:lineRule="exact"/>
              <w:ind w:left="567"/>
              <w:jc w:val="both"/>
            </w:pPr>
            <w:r w:rsidRPr="00D45B7A">
              <w:t>2.2. Практические основы интеграции учебных дисциплин «Анализ му</w:t>
            </w:r>
            <w:r w:rsidRPr="00D45B7A">
              <w:softHyphen/>
              <w:t>зыкальных произведений» и «Специальность»</w:t>
            </w:r>
          </w:p>
          <w:p w:rsidR="00C4551C" w:rsidRPr="00D45B7A" w:rsidRDefault="00C4551C" w:rsidP="009571C8">
            <w:pPr>
              <w:spacing w:line="360" w:lineRule="exact"/>
              <w:ind w:left="567"/>
              <w:jc w:val="both"/>
            </w:pPr>
          </w:p>
        </w:tc>
        <w:tc>
          <w:tcPr>
            <w:tcW w:w="709" w:type="dxa"/>
          </w:tcPr>
          <w:p w:rsidR="00C4551C" w:rsidRDefault="00C4551C">
            <w:pPr>
              <w:spacing w:line="360" w:lineRule="exact"/>
              <w:jc w:val="both"/>
            </w:pPr>
          </w:p>
          <w:p w:rsidR="00C4551C" w:rsidRDefault="00C4551C">
            <w:pPr>
              <w:spacing w:line="360" w:lineRule="exact"/>
              <w:jc w:val="both"/>
            </w:pPr>
            <w:r>
              <w:t>19</w:t>
            </w:r>
          </w:p>
        </w:tc>
      </w:tr>
      <w:tr w:rsidR="00C4551C" w:rsidTr="00C4551C">
        <w:tc>
          <w:tcPr>
            <w:tcW w:w="9039" w:type="dxa"/>
          </w:tcPr>
          <w:p w:rsidR="00C4551C" w:rsidRPr="00D45B7A" w:rsidRDefault="00C4551C" w:rsidP="009571C8">
            <w:pPr>
              <w:spacing w:line="360" w:lineRule="exact"/>
              <w:ind w:left="284"/>
              <w:jc w:val="both"/>
            </w:pPr>
            <w:r w:rsidRPr="00D45B7A">
              <w:t>ГЛАВА 3 Метод профессионально-ориентированного анализа как эффектив</w:t>
            </w:r>
            <w:r w:rsidRPr="00D45B7A">
              <w:softHyphen/>
              <w:t>ная педагогическая технология в обучении учащихся хорового отделения</w:t>
            </w:r>
          </w:p>
          <w:p w:rsidR="00C4551C" w:rsidRPr="00D45B7A" w:rsidRDefault="00C4551C" w:rsidP="009571C8">
            <w:pPr>
              <w:spacing w:line="360" w:lineRule="exact"/>
              <w:ind w:left="284"/>
              <w:jc w:val="both"/>
            </w:pPr>
          </w:p>
        </w:tc>
        <w:tc>
          <w:tcPr>
            <w:tcW w:w="709" w:type="dxa"/>
          </w:tcPr>
          <w:p w:rsidR="00C4551C" w:rsidRDefault="00C4551C">
            <w:pPr>
              <w:spacing w:line="360" w:lineRule="exact"/>
              <w:jc w:val="both"/>
            </w:pPr>
          </w:p>
          <w:p w:rsidR="00C4551C" w:rsidRDefault="00C4551C">
            <w:pPr>
              <w:spacing w:line="360" w:lineRule="exact"/>
              <w:jc w:val="both"/>
            </w:pPr>
          </w:p>
          <w:p w:rsidR="00C4551C" w:rsidRDefault="00C4551C">
            <w:pPr>
              <w:spacing w:line="360" w:lineRule="exact"/>
              <w:jc w:val="both"/>
            </w:pPr>
            <w:r>
              <w:t>22</w:t>
            </w:r>
          </w:p>
        </w:tc>
      </w:tr>
      <w:tr w:rsidR="00C4551C" w:rsidTr="00C4551C">
        <w:tc>
          <w:tcPr>
            <w:tcW w:w="9039" w:type="dxa"/>
          </w:tcPr>
          <w:p w:rsidR="00C4551C" w:rsidRDefault="00C4551C">
            <w:pPr>
              <w:spacing w:line="360" w:lineRule="exact"/>
              <w:jc w:val="both"/>
            </w:pPr>
            <w:r>
              <w:t>ЗАКЛЮЧЕНИЕ</w:t>
            </w:r>
          </w:p>
          <w:p w:rsidR="00C4551C" w:rsidRDefault="00C4551C">
            <w:pPr>
              <w:spacing w:line="360" w:lineRule="exact"/>
              <w:jc w:val="both"/>
            </w:pPr>
          </w:p>
        </w:tc>
        <w:tc>
          <w:tcPr>
            <w:tcW w:w="709" w:type="dxa"/>
            <w:hideMark/>
          </w:tcPr>
          <w:p w:rsidR="00C4551C" w:rsidRDefault="00C4551C">
            <w:pPr>
              <w:spacing w:line="360" w:lineRule="exact"/>
              <w:jc w:val="both"/>
            </w:pPr>
            <w:r>
              <w:t>29</w:t>
            </w:r>
          </w:p>
        </w:tc>
      </w:tr>
      <w:tr w:rsidR="00C4551C" w:rsidTr="00C4551C">
        <w:tc>
          <w:tcPr>
            <w:tcW w:w="9039" w:type="dxa"/>
          </w:tcPr>
          <w:p w:rsidR="00C4551C" w:rsidRDefault="00C4551C">
            <w:pPr>
              <w:spacing w:line="360" w:lineRule="exact"/>
              <w:jc w:val="both"/>
            </w:pPr>
            <w:r>
              <w:t>СПИСОК ИСПОЛЬЗОВАННЫХ ИСТОЧНИКОВ</w:t>
            </w:r>
          </w:p>
          <w:p w:rsidR="00C4551C" w:rsidRDefault="00C4551C">
            <w:pPr>
              <w:spacing w:line="360" w:lineRule="exact"/>
              <w:jc w:val="both"/>
            </w:pPr>
          </w:p>
        </w:tc>
        <w:tc>
          <w:tcPr>
            <w:tcW w:w="709" w:type="dxa"/>
            <w:hideMark/>
          </w:tcPr>
          <w:p w:rsidR="00C4551C" w:rsidRDefault="00C4551C">
            <w:pPr>
              <w:spacing w:line="360" w:lineRule="exact"/>
              <w:jc w:val="both"/>
            </w:pPr>
            <w:r>
              <w:t>31</w:t>
            </w:r>
          </w:p>
        </w:tc>
      </w:tr>
      <w:tr w:rsidR="00C4551C" w:rsidTr="00C4551C">
        <w:tc>
          <w:tcPr>
            <w:tcW w:w="9039" w:type="dxa"/>
          </w:tcPr>
          <w:p w:rsidR="00C4551C" w:rsidRDefault="00C4551C">
            <w:pPr>
              <w:spacing w:line="360" w:lineRule="exact"/>
              <w:jc w:val="both"/>
            </w:pPr>
            <w:r>
              <w:t>ПРИЛОЖЕНИЕ А</w:t>
            </w:r>
          </w:p>
          <w:p w:rsidR="00C4551C" w:rsidRDefault="00C4551C">
            <w:pPr>
              <w:spacing w:line="360" w:lineRule="exact"/>
              <w:jc w:val="both"/>
            </w:pPr>
          </w:p>
        </w:tc>
        <w:tc>
          <w:tcPr>
            <w:tcW w:w="709" w:type="dxa"/>
            <w:hideMark/>
          </w:tcPr>
          <w:p w:rsidR="00C4551C" w:rsidRDefault="00C4551C">
            <w:pPr>
              <w:spacing w:line="360" w:lineRule="exact"/>
              <w:jc w:val="both"/>
            </w:pPr>
            <w:r>
              <w:t>35</w:t>
            </w:r>
          </w:p>
        </w:tc>
      </w:tr>
      <w:tr w:rsidR="00C4551C" w:rsidTr="00C4551C">
        <w:tc>
          <w:tcPr>
            <w:tcW w:w="9039" w:type="dxa"/>
          </w:tcPr>
          <w:p w:rsidR="00C4551C" w:rsidRDefault="00C4551C">
            <w:pPr>
              <w:spacing w:line="360" w:lineRule="exact"/>
              <w:jc w:val="both"/>
            </w:pPr>
            <w:r>
              <w:t>ПРИЛОЖЕНИЕ Б</w:t>
            </w:r>
          </w:p>
          <w:p w:rsidR="00C4551C" w:rsidRDefault="00C4551C">
            <w:pPr>
              <w:spacing w:line="360" w:lineRule="exact"/>
              <w:jc w:val="both"/>
            </w:pPr>
          </w:p>
        </w:tc>
        <w:tc>
          <w:tcPr>
            <w:tcW w:w="709" w:type="dxa"/>
            <w:hideMark/>
          </w:tcPr>
          <w:p w:rsidR="00C4551C" w:rsidRDefault="00C4551C">
            <w:pPr>
              <w:spacing w:line="360" w:lineRule="exact"/>
              <w:jc w:val="both"/>
            </w:pPr>
            <w:r>
              <w:t>38</w:t>
            </w:r>
          </w:p>
        </w:tc>
      </w:tr>
      <w:tr w:rsidR="00C4551C" w:rsidTr="00C4551C">
        <w:tc>
          <w:tcPr>
            <w:tcW w:w="9039" w:type="dxa"/>
            <w:hideMark/>
          </w:tcPr>
          <w:p w:rsidR="00C4551C" w:rsidRDefault="00C4551C">
            <w:pPr>
              <w:spacing w:line="360" w:lineRule="exact"/>
              <w:jc w:val="both"/>
            </w:pPr>
            <w:r>
              <w:t>ПРИЛОЖЕНИЕ В</w:t>
            </w:r>
          </w:p>
        </w:tc>
        <w:tc>
          <w:tcPr>
            <w:tcW w:w="709" w:type="dxa"/>
            <w:hideMark/>
          </w:tcPr>
          <w:p w:rsidR="00C4551C" w:rsidRDefault="00C4551C">
            <w:pPr>
              <w:spacing w:line="360" w:lineRule="exact"/>
              <w:jc w:val="both"/>
            </w:pPr>
            <w:r>
              <w:t>39</w:t>
            </w:r>
          </w:p>
        </w:tc>
      </w:tr>
    </w:tbl>
    <w:p w:rsidR="00676A8E" w:rsidRPr="00C4551C" w:rsidRDefault="00C4551C" w:rsidP="00C4551C">
      <w:pPr>
        <w:tabs>
          <w:tab w:val="left" w:pos="2552"/>
        </w:tabs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76A8E" w:rsidRPr="00CE1A70" w:rsidRDefault="00676A8E" w:rsidP="00676A8E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1A70">
        <w:rPr>
          <w:rFonts w:ascii="Times New Roman" w:hAnsi="Times New Roman" w:cs="Times New Roman"/>
          <w:b/>
          <w:sz w:val="32"/>
          <w:szCs w:val="32"/>
        </w:rPr>
        <w:lastRenderedPageBreak/>
        <w:t>АННОТАЦИЯ</w:t>
      </w:r>
    </w:p>
    <w:p w:rsidR="00676A8E" w:rsidRPr="00CE1A70" w:rsidRDefault="00676A8E" w:rsidP="00676A8E">
      <w:pPr>
        <w:spacing w:after="0" w:line="360" w:lineRule="exact"/>
        <w:ind w:firstLine="708"/>
        <w:rPr>
          <w:rFonts w:ascii="Times New Roman" w:hAnsi="Times New Roman" w:cs="Times New Roman"/>
          <w:sz w:val="28"/>
          <w:szCs w:val="28"/>
        </w:rPr>
      </w:pPr>
    </w:p>
    <w:p w:rsidR="00676A8E" w:rsidRPr="00CE1A70" w:rsidRDefault="00676A8E" w:rsidP="00676A8E">
      <w:pPr>
        <w:spacing w:after="0" w:line="360" w:lineRule="exact"/>
        <w:ind w:firstLine="708"/>
        <w:rPr>
          <w:rFonts w:ascii="Times New Roman" w:hAnsi="Times New Roman" w:cs="Times New Roman"/>
          <w:sz w:val="28"/>
          <w:szCs w:val="28"/>
        </w:rPr>
      </w:pP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Идея интеграции стала в последнее время предметом интенсивных тео</w:t>
      </w:r>
      <w:r w:rsidRPr="00CE1A70">
        <w:rPr>
          <w:rFonts w:ascii="Times New Roman" w:eastAsia="Calibri" w:hAnsi="Times New Roman" w:cs="Times New Roman"/>
          <w:sz w:val="28"/>
          <w:szCs w:val="28"/>
        </w:rPr>
        <w:softHyphen/>
        <w:t>ретических и практических исследований, направленных на разработку программ эффективного обучения. Эти задачи особенно актуальны в связи с процессами дифференциации и профилизации  в современном образовании. На данном этапе метод интеграции развивается в двух ракурсах: практичес</w:t>
      </w:r>
      <w:r w:rsidRPr="00CE1A70">
        <w:rPr>
          <w:rFonts w:ascii="Times New Roman" w:eastAsia="Calibri" w:hAnsi="Times New Roman" w:cs="Times New Roman"/>
          <w:sz w:val="28"/>
          <w:szCs w:val="28"/>
        </w:rPr>
        <w:softHyphen/>
        <w:t>ком (разработка и проведение интегрированных уроков) и теоретическом (создание и совершенствование интегрированных курсов, объединяющих несколько предметов учебного плана).</w:t>
      </w: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Интеграция дает возможность, с одной стороны, преодолев разобщен</w:t>
      </w:r>
      <w:r w:rsidRPr="00CE1A70">
        <w:rPr>
          <w:rFonts w:ascii="Times New Roman" w:eastAsia="Calibri" w:hAnsi="Times New Roman" w:cs="Times New Roman"/>
          <w:sz w:val="28"/>
          <w:szCs w:val="28"/>
        </w:rPr>
        <w:softHyphen/>
        <w:t>ность знаний по дисциплинам, сформировать у учащихся целостное пред</w:t>
      </w:r>
      <w:r w:rsidRPr="00CE1A70">
        <w:rPr>
          <w:rFonts w:ascii="Times New Roman" w:eastAsia="Calibri" w:hAnsi="Times New Roman" w:cs="Times New Roman"/>
          <w:sz w:val="28"/>
          <w:szCs w:val="28"/>
        </w:rPr>
        <w:softHyphen/>
        <w:t>ставление о явлениях и объектах, с другой</w:t>
      </w:r>
      <w:r w:rsidRPr="00CE1A70">
        <w:rPr>
          <w:rFonts w:ascii="Times New Roman" w:hAnsi="Times New Roman" w:cs="Times New Roman"/>
        </w:rPr>
        <w:t> </w:t>
      </w:r>
      <w:r w:rsidRPr="00CE1A70">
        <w:rPr>
          <w:rFonts w:ascii="Times New Roman" w:eastAsia="Calibri" w:hAnsi="Times New Roman" w:cs="Times New Roman"/>
          <w:sz w:val="28"/>
          <w:szCs w:val="28"/>
        </w:rPr>
        <w:t>― высвобождаемое учебное время использовать для практической работы и осуществления профильной специа</w:t>
      </w:r>
      <w:r w:rsidR="00F84B12">
        <w:rPr>
          <w:rFonts w:ascii="Times New Roman" w:eastAsia="Calibri" w:hAnsi="Times New Roman" w:cs="Times New Roman"/>
          <w:sz w:val="28"/>
          <w:szCs w:val="28"/>
        </w:rPr>
        <w:softHyphen/>
      </w:r>
      <w:r w:rsidRPr="00CE1A70">
        <w:rPr>
          <w:rFonts w:ascii="Times New Roman" w:eastAsia="Calibri" w:hAnsi="Times New Roman" w:cs="Times New Roman"/>
          <w:sz w:val="28"/>
          <w:szCs w:val="28"/>
        </w:rPr>
        <w:t>лизации.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Данная учебно-методическая работа направлена на повышение качес</w:t>
      </w:r>
      <w:r w:rsidRPr="00CE1A70">
        <w:rPr>
          <w:rFonts w:ascii="Times New Roman" w:hAnsi="Times New Roman" w:cs="Times New Roman"/>
          <w:sz w:val="28"/>
          <w:szCs w:val="28"/>
        </w:rPr>
        <w:softHyphen/>
        <w:t xml:space="preserve">тва подготовки учащихся музыкальных колледжей и колледжей искусств по дисциплине «Анализ музыкальных произведений». В ней обобщен опыт </w:t>
      </w:r>
      <w:r w:rsidR="00F25350" w:rsidRPr="00CE1A70">
        <w:rPr>
          <w:rFonts w:ascii="Times New Roman" w:hAnsi="Times New Roman" w:cs="Times New Roman"/>
          <w:sz w:val="28"/>
          <w:szCs w:val="28"/>
        </w:rPr>
        <w:t>использования</w:t>
      </w:r>
      <w:r w:rsidRPr="00CE1A70">
        <w:rPr>
          <w:rFonts w:ascii="Times New Roman" w:hAnsi="Times New Roman" w:cs="Times New Roman"/>
          <w:sz w:val="28"/>
          <w:szCs w:val="28"/>
        </w:rPr>
        <w:t xml:space="preserve"> принципов междисциплинар</w:t>
      </w:r>
      <w:r w:rsidR="00F84B12">
        <w:rPr>
          <w:rFonts w:ascii="Times New Roman" w:hAnsi="Times New Roman" w:cs="Times New Roman"/>
          <w:sz w:val="28"/>
          <w:szCs w:val="28"/>
        </w:rPr>
        <w:t>ной интеграции, позволяющий усо</w:t>
      </w:r>
      <w:r w:rsidRPr="00CE1A70">
        <w:rPr>
          <w:rFonts w:ascii="Times New Roman" w:hAnsi="Times New Roman" w:cs="Times New Roman"/>
          <w:sz w:val="28"/>
          <w:szCs w:val="28"/>
        </w:rPr>
        <w:t>вершенствовать организацию преподавания и усвоение знаний по музы</w:t>
      </w:r>
      <w:r w:rsidR="00F84B12">
        <w:rPr>
          <w:rFonts w:ascii="Times New Roman" w:hAnsi="Times New Roman" w:cs="Times New Roman"/>
          <w:sz w:val="28"/>
          <w:szCs w:val="28"/>
        </w:rPr>
        <w:softHyphen/>
        <w:t>каль</w:t>
      </w:r>
      <w:r w:rsidRPr="00CE1A70">
        <w:rPr>
          <w:rFonts w:ascii="Times New Roman" w:hAnsi="Times New Roman" w:cs="Times New Roman"/>
          <w:sz w:val="28"/>
          <w:szCs w:val="28"/>
        </w:rPr>
        <w:t>но-теоретическим предметам для учащихся отделения «Инструменталь</w:t>
      </w:r>
      <w:r w:rsidR="00F84B12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ное исполнительство» в музыкальных колледжах и колледжах искусств.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 работе также рассмотрен опыт объединения на интеграционной ос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нове «Анализа музыкальных произведений» с учебными дисциплинами спе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циального цикл</w:t>
      </w:r>
      <w:r w:rsidR="00F25350" w:rsidRPr="00CE1A70">
        <w:rPr>
          <w:rFonts w:ascii="Times New Roman" w:hAnsi="Times New Roman" w:cs="Times New Roman"/>
          <w:sz w:val="28"/>
          <w:szCs w:val="28"/>
        </w:rPr>
        <w:t>а на отделении «Дирижирование (а</w:t>
      </w:r>
      <w:r w:rsidRPr="00CE1A70">
        <w:rPr>
          <w:rFonts w:ascii="Times New Roman" w:hAnsi="Times New Roman" w:cs="Times New Roman"/>
          <w:sz w:val="28"/>
          <w:szCs w:val="28"/>
        </w:rPr>
        <w:t>кадемический хор</w:t>
      </w:r>
      <w:r w:rsidR="00F25350" w:rsidRPr="00CE1A70">
        <w:rPr>
          <w:rFonts w:ascii="Times New Roman" w:hAnsi="Times New Roman" w:cs="Times New Roman"/>
          <w:sz w:val="28"/>
          <w:szCs w:val="28"/>
        </w:rPr>
        <w:t>)</w:t>
      </w:r>
      <w:r w:rsidRPr="00CE1A70">
        <w:rPr>
          <w:rFonts w:ascii="Times New Roman" w:hAnsi="Times New Roman" w:cs="Times New Roman"/>
          <w:sz w:val="28"/>
          <w:szCs w:val="28"/>
        </w:rPr>
        <w:t>», а также излагаются основы метода профессионально-ориентированного ана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лиза на материале хоровой музыки.</w:t>
      </w:r>
    </w:p>
    <w:p w:rsidR="00676A8E" w:rsidRPr="00CE1A70" w:rsidRDefault="00676A8E" w:rsidP="00676A8E">
      <w:pPr>
        <w:spacing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CE1A70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76A8E" w:rsidRPr="00CE1A70" w:rsidRDefault="00676A8E" w:rsidP="00676A8E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1A70"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</w:p>
    <w:p w:rsidR="00676A8E" w:rsidRPr="00CE1A70" w:rsidRDefault="00676A8E" w:rsidP="00676A8E">
      <w:pPr>
        <w:spacing w:after="0" w:line="360" w:lineRule="exact"/>
        <w:ind w:firstLine="708"/>
        <w:rPr>
          <w:rFonts w:ascii="Times New Roman" w:hAnsi="Times New Roman" w:cs="Times New Roman"/>
          <w:sz w:val="28"/>
          <w:szCs w:val="28"/>
        </w:rPr>
      </w:pPr>
    </w:p>
    <w:p w:rsidR="00676A8E" w:rsidRPr="00CE1A70" w:rsidRDefault="00676A8E" w:rsidP="00676A8E">
      <w:pPr>
        <w:spacing w:after="0" w:line="360" w:lineRule="exact"/>
        <w:ind w:firstLine="708"/>
        <w:rPr>
          <w:rFonts w:ascii="Times New Roman" w:hAnsi="Times New Roman" w:cs="Times New Roman"/>
          <w:sz w:val="28"/>
          <w:szCs w:val="28"/>
        </w:rPr>
      </w:pP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Современная система среднего специального образования предъявляет педагогам-музыкантам высокие требования. В эпоху интенсивности инфор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мационного потока, слабой мотивированности нового поколения учащихся и специфики процесса музыкального образования добиться устойчивых вы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соких результатов, сделать обучение более эффективным можно только опи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раясь на новые педагогические методики и технологии.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Каждому преподавателю-музыканту необходимо выработать эффек</w:t>
      </w:r>
      <w:r w:rsidRPr="00CE1A7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тивную методику преподавания. Г. Г. Нейгауз говорил об этом: «Хрестома</w:t>
      </w:r>
      <w:r w:rsidRPr="00CE1A7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тийная методика, дающая преимущественно рецептуру, так называемые твердые правила, пусть даже верные и проверенные, будет всегда только примитивной, первоначальной, упрощенной методикой, нуждающейся поми</w:t>
      </w:r>
      <w:r w:rsidRPr="00CE1A7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нутно при столкновении с реальной жизнью в развитии, додумывании, уточнении, оживлении, одним словом, в диалектическом преобразовании» [26, с.</w:t>
      </w:r>
      <w:r w:rsidR="00834A1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E1A7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74].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Термин «педагогические технологии» появился около сорока лет назад в США и трактуется по-разному. Так, например, А. К. Колеченко под пе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дагогической технологией понимает «набор операций по конструированию, формированию и контролю знаний, умений, навыков и отношений в соответ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ствии с поставленными целями» [18, с. 150]. В новом и более широком смыс</w:t>
      </w:r>
      <w:r w:rsidR="00F84B12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ле педагогическая технология рассматривается «как систематический метод планирования, применения и оценивания всего процесса обучения и усвое</w:t>
      </w:r>
      <w:r w:rsidR="00F84B12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 xml:space="preserve">ния знания путем учета человеческих и технических ресурсов </w:t>
      </w:r>
      <w:r w:rsidR="00F84B12">
        <w:rPr>
          <w:rFonts w:ascii="Times New Roman" w:hAnsi="Times New Roman" w:cs="Times New Roman"/>
          <w:sz w:val="28"/>
          <w:szCs w:val="28"/>
        </w:rPr>
        <w:t>и вза</w:t>
      </w:r>
      <w:r w:rsidRPr="00CE1A70">
        <w:rPr>
          <w:rFonts w:ascii="Times New Roman" w:hAnsi="Times New Roman" w:cs="Times New Roman"/>
          <w:sz w:val="28"/>
          <w:szCs w:val="28"/>
        </w:rPr>
        <w:t>имодейст</w:t>
      </w:r>
      <w:r w:rsidR="00F84B12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вия между ними для достижения наибольшей эффективности образования» [27, с. 205].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Среди множества инновационных технологий  педагогу необходимо выбрать оптимальные, которые максимально подходят для данной учебной дисциплины, хорошо сочетаются с традиционными приемами и средствами обучения, то есть с классическими наработками и дают дополнительный качественный результат.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 методической литературе последних лет достаточно много публи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каций, посвященных внедрению современных подходов в практику препода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вания учебных дисциплин «Сольфеджио», «Гармония» и «Мировая музы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кальная литература». Однако почти совсем не встречаются материалы об инновациях в курсе «Анализа музыкальных произведений». Эта дисцип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лина ― один из столпов музыкознания, который, подобно высшей матема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 xml:space="preserve">тике, суммирует и углубляет знания и навыки всех предметов музыкально-теоретического цикла. Однако на практике учащиеся нередко воспринимают </w:t>
      </w:r>
      <w:r w:rsidRPr="00CE1A70">
        <w:rPr>
          <w:rFonts w:ascii="Times New Roman" w:hAnsi="Times New Roman" w:cs="Times New Roman"/>
          <w:sz w:val="28"/>
          <w:szCs w:val="28"/>
        </w:rPr>
        <w:lastRenderedPageBreak/>
        <w:t>эти предметы изолированно, не умеют извлекать полученные знания и ис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пользовать в совокупности. С другой стороны, в учебных программах коли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чество часов на изучение дисциплины «Анализ музыкальных произведений» весьма невелико, что также требует, на наш взгляд, поиска и применения новых эффективных подходов в обучении.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 xml:space="preserve">Курс «Анализ музыкальных произведений» в музыкальных учебных заведениях среднего звена осваивается на отделениях «Инструментальное исполнительство» и «Дирижирование» ― всего 56 часов в </w:t>
      </w:r>
      <w:r w:rsidRPr="00CE1A70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CE1A70">
        <w:rPr>
          <w:rFonts w:ascii="Times New Roman" w:hAnsi="Times New Roman" w:cs="Times New Roman"/>
          <w:sz w:val="28"/>
          <w:szCs w:val="28"/>
        </w:rPr>
        <w:t xml:space="preserve"> и </w:t>
      </w:r>
      <w:r w:rsidRPr="00CE1A70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CE1A70">
        <w:rPr>
          <w:rFonts w:ascii="Times New Roman" w:hAnsi="Times New Roman" w:cs="Times New Roman"/>
          <w:sz w:val="28"/>
          <w:szCs w:val="28"/>
        </w:rPr>
        <w:t xml:space="preserve"> учебны</w:t>
      </w:r>
      <w:r w:rsidR="00CD5C33">
        <w:rPr>
          <w:rFonts w:ascii="Times New Roman" w:hAnsi="Times New Roman" w:cs="Times New Roman"/>
          <w:sz w:val="28"/>
          <w:szCs w:val="28"/>
        </w:rPr>
        <w:t>х семестрах (занятия групповые</w:t>
      </w:r>
      <w:r w:rsidR="00CD5C33" w:rsidRPr="00834A1D">
        <w:rPr>
          <w:rFonts w:ascii="Times New Roman" w:hAnsi="Times New Roman" w:cs="Times New Roman"/>
          <w:sz w:val="28"/>
          <w:szCs w:val="28"/>
        </w:rPr>
        <w:t>)</w:t>
      </w:r>
      <w:r w:rsidRPr="00834A1D">
        <w:rPr>
          <w:rStyle w:val="af4"/>
          <w:rFonts w:ascii="Times New Roman" w:hAnsi="Times New Roman" w:cs="Times New Roman"/>
          <w:sz w:val="28"/>
          <w:szCs w:val="28"/>
        </w:rPr>
        <w:footnoteReference w:id="1"/>
      </w:r>
      <w:r w:rsidRPr="00834A1D">
        <w:rPr>
          <w:rFonts w:ascii="Times New Roman" w:hAnsi="Times New Roman" w:cs="Times New Roman"/>
          <w:sz w:val="28"/>
          <w:szCs w:val="28"/>
        </w:rPr>
        <w:t>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 данной работе речь пойдет преимущественно о работе на исполни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тельских отделениях. Основная трудность преподавания кроется в сущее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ственной ограниченности учебного времени, в течение которого педагог решает максимальное количество задач: освоение теоретического материала, опрос домашнего задания, ежеурочный практикум. Сверхзадача в том, что современный урок «Анализа» должен стать не простым изучением схем и форм, а уроком-открытием, активным эмоциональным и интеллектуальным постижением творческого процесса на примерах предложенных музыкаль</w:t>
      </w:r>
      <w:r w:rsidRPr="00CE1A70">
        <w:rPr>
          <w:rFonts w:ascii="Times New Roman" w:hAnsi="Times New Roman" w:cs="Times New Roman"/>
          <w:sz w:val="28"/>
          <w:szCs w:val="28"/>
        </w:rPr>
        <w:softHyphen/>
        <w:t xml:space="preserve">ных произведений. Сделать это за два академических часа в неделю в </w:t>
      </w:r>
      <w:r w:rsidRPr="00CE1A70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CE1A70">
        <w:rPr>
          <w:rFonts w:ascii="Times New Roman" w:hAnsi="Times New Roman" w:cs="Times New Roman"/>
          <w:sz w:val="28"/>
          <w:szCs w:val="28"/>
        </w:rPr>
        <w:t xml:space="preserve"> се</w:t>
      </w:r>
      <w:r w:rsidRPr="00CE1A70">
        <w:rPr>
          <w:rFonts w:ascii="Times New Roman" w:hAnsi="Times New Roman" w:cs="Times New Roman"/>
          <w:sz w:val="28"/>
          <w:szCs w:val="28"/>
        </w:rPr>
        <w:softHyphen/>
        <w:t xml:space="preserve">местре и один в </w:t>
      </w:r>
      <w:r w:rsidRPr="00CE1A70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CE1A70">
        <w:rPr>
          <w:rFonts w:ascii="Times New Roman" w:hAnsi="Times New Roman" w:cs="Times New Roman"/>
          <w:sz w:val="28"/>
          <w:szCs w:val="28"/>
        </w:rPr>
        <w:t xml:space="preserve"> (на самых сложных темах!) ― непроста</w:t>
      </w:r>
      <w:r w:rsidR="00BE6A39" w:rsidRPr="00CE1A70">
        <w:rPr>
          <w:rFonts w:ascii="Times New Roman" w:hAnsi="Times New Roman" w:cs="Times New Roman"/>
          <w:sz w:val="28"/>
          <w:szCs w:val="28"/>
        </w:rPr>
        <w:t>я задача для каждого</w:t>
      </w:r>
      <w:r w:rsidRPr="00CE1A70">
        <w:rPr>
          <w:rFonts w:ascii="Times New Roman" w:hAnsi="Times New Roman" w:cs="Times New Roman"/>
          <w:sz w:val="28"/>
          <w:szCs w:val="28"/>
        </w:rPr>
        <w:t xml:space="preserve"> преподавателя.</w:t>
      </w:r>
    </w:p>
    <w:p w:rsidR="00676A8E" w:rsidRPr="00CE1A70" w:rsidRDefault="001D3336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Изыскания современной</w:t>
      </w:r>
      <w:r w:rsidR="00676A8E" w:rsidRPr="00CE1A70">
        <w:rPr>
          <w:rFonts w:ascii="Times New Roman" w:hAnsi="Times New Roman" w:cs="Times New Roman"/>
          <w:sz w:val="28"/>
          <w:szCs w:val="28"/>
        </w:rPr>
        <w:t xml:space="preserve"> педа</w:t>
      </w:r>
      <w:r w:rsidRPr="00CE1A70">
        <w:rPr>
          <w:rFonts w:ascii="Times New Roman" w:hAnsi="Times New Roman" w:cs="Times New Roman"/>
          <w:sz w:val="28"/>
          <w:szCs w:val="28"/>
        </w:rPr>
        <w:t>гогики</w:t>
      </w:r>
      <w:r w:rsidR="00676A8E" w:rsidRPr="00CE1A70">
        <w:rPr>
          <w:rFonts w:ascii="Times New Roman" w:hAnsi="Times New Roman" w:cs="Times New Roman"/>
          <w:sz w:val="28"/>
          <w:szCs w:val="28"/>
        </w:rPr>
        <w:t xml:space="preserve"> обогатили</w:t>
      </w:r>
      <w:r w:rsidRPr="00CE1A70">
        <w:rPr>
          <w:rFonts w:ascii="Times New Roman" w:hAnsi="Times New Roman" w:cs="Times New Roman"/>
          <w:sz w:val="28"/>
          <w:szCs w:val="28"/>
        </w:rPr>
        <w:t xml:space="preserve"> и</w:t>
      </w:r>
      <w:r w:rsidR="00676A8E" w:rsidRPr="00CE1A70">
        <w:rPr>
          <w:rFonts w:ascii="Times New Roman" w:hAnsi="Times New Roman" w:cs="Times New Roman"/>
          <w:sz w:val="28"/>
          <w:szCs w:val="28"/>
        </w:rPr>
        <w:t xml:space="preserve"> область музыкаль</w:t>
      </w:r>
      <w:r w:rsidR="00676A8E" w:rsidRPr="00CE1A70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ного образования</w:t>
      </w:r>
      <w:r w:rsidR="00676A8E" w:rsidRPr="00CE1A70">
        <w:rPr>
          <w:rFonts w:ascii="Times New Roman" w:hAnsi="Times New Roman" w:cs="Times New Roman"/>
          <w:sz w:val="28"/>
          <w:szCs w:val="28"/>
        </w:rPr>
        <w:t>. На своих уроках мы используем:</w:t>
      </w:r>
    </w:p>
    <w:p w:rsidR="00676A8E" w:rsidRPr="00CE1A70" w:rsidRDefault="00676A8E" w:rsidP="00CA0A2F">
      <w:pPr>
        <w:pStyle w:val="a3"/>
        <w:numPr>
          <w:ilvl w:val="0"/>
          <w:numId w:val="1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модульную систему, опирающуюся на зрительную память и облегча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ющую запоминание и структурирование материала;</w:t>
      </w:r>
    </w:p>
    <w:p w:rsidR="00676A8E" w:rsidRPr="00CE1A70" w:rsidRDefault="00676A8E" w:rsidP="00CA0A2F">
      <w:pPr>
        <w:pStyle w:val="a3"/>
        <w:numPr>
          <w:ilvl w:val="0"/>
          <w:numId w:val="1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поисково-эвристический метод, позволяющий воспроизводить уже из</w:t>
      </w:r>
      <w:r w:rsidR="00573654" w:rsidRPr="00CE1A70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вестные данные, сопоставлять их, вести диалог, обсуждать и размышлять о предложенной проблеме;</w:t>
      </w:r>
    </w:p>
    <w:p w:rsidR="00676A8E" w:rsidRPr="00CE1A70" w:rsidRDefault="00676A8E" w:rsidP="00CA0A2F">
      <w:pPr>
        <w:pStyle w:val="a3"/>
        <w:numPr>
          <w:ilvl w:val="0"/>
          <w:numId w:val="1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традиционный путь анализа с подробным составлением схемы формы и выявлением выразительных особенностей произведения;</w:t>
      </w:r>
    </w:p>
    <w:p w:rsidR="00676A8E" w:rsidRPr="00CE1A70" w:rsidRDefault="00676A8E" w:rsidP="00CA0A2F">
      <w:pPr>
        <w:pStyle w:val="a3"/>
        <w:numPr>
          <w:ilvl w:val="0"/>
          <w:numId w:val="1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личностно-ориентированные технологии.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Урок остается по-прежнему главной формой современного образования в ССУЗе, а к качеству подготовки специалистов предъявляются все более высокие требования. Проблемами анализа музыкальных произведений зани</w:t>
      </w:r>
      <w:r w:rsidR="00573654" w:rsidRPr="00CE1A70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мались ведущие российские музыковеды. Подспорьем педагогов являются классические учебники Л. А. Мазеля и В. А. Цуккермана, Ю. Н. Тюлина, И. В. Способина, Е.</w:t>
      </w:r>
      <w:r w:rsidR="00573654" w:rsidRPr="00CE1A70">
        <w:rPr>
          <w:rFonts w:ascii="Times New Roman" w:hAnsi="Times New Roman" w:cs="Times New Roman"/>
          <w:sz w:val="28"/>
          <w:szCs w:val="28"/>
        </w:rPr>
        <w:t> </w:t>
      </w:r>
      <w:r w:rsidRPr="00CE1A70">
        <w:rPr>
          <w:rFonts w:ascii="Times New Roman" w:hAnsi="Times New Roman" w:cs="Times New Roman"/>
          <w:sz w:val="28"/>
          <w:szCs w:val="28"/>
        </w:rPr>
        <w:t>А.</w:t>
      </w:r>
      <w:r w:rsidR="00573654" w:rsidRPr="00CE1A70">
        <w:rPr>
          <w:rFonts w:ascii="Times New Roman" w:hAnsi="Times New Roman" w:cs="Times New Roman"/>
          <w:sz w:val="28"/>
          <w:szCs w:val="28"/>
        </w:rPr>
        <w:t> </w:t>
      </w:r>
      <w:r w:rsidRPr="00CE1A70">
        <w:rPr>
          <w:rFonts w:ascii="Times New Roman" w:hAnsi="Times New Roman" w:cs="Times New Roman"/>
          <w:sz w:val="28"/>
          <w:szCs w:val="28"/>
        </w:rPr>
        <w:t xml:space="preserve">Ручьевской. Появились новые издания, расширяющие </w:t>
      </w:r>
      <w:r w:rsidRPr="00CE1A70">
        <w:rPr>
          <w:rFonts w:ascii="Times New Roman" w:hAnsi="Times New Roman" w:cs="Times New Roman"/>
          <w:sz w:val="28"/>
          <w:szCs w:val="28"/>
        </w:rPr>
        <w:lastRenderedPageBreak/>
        <w:t xml:space="preserve">музыкальную перспективу, как в сторону </w:t>
      </w:r>
      <w:r w:rsidRPr="00CE1A70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CE1A70">
        <w:rPr>
          <w:rFonts w:ascii="Times New Roman" w:hAnsi="Times New Roman" w:cs="Times New Roman"/>
          <w:sz w:val="28"/>
          <w:szCs w:val="28"/>
        </w:rPr>
        <w:t xml:space="preserve">, так и </w:t>
      </w:r>
      <w:r w:rsidRPr="00CE1A70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CE1A70">
        <w:rPr>
          <w:rFonts w:ascii="Times New Roman" w:hAnsi="Times New Roman" w:cs="Times New Roman"/>
          <w:sz w:val="28"/>
          <w:szCs w:val="28"/>
        </w:rPr>
        <w:t xml:space="preserve"> веков (В. Н. Холо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повой, Т. С. Кюрегян, Г. В. Григорьевой, В. В. Задерацкого и других). Однако до сих пор не создано учебника специально для музыкального колледжа (пособие Г. В. Заднепровской предназначено для музыкально-педагогических училищ). Уникальным подарком всем преподавателям анализа стало издание прекрасных лекций В.</w:t>
      </w:r>
      <w:r w:rsidR="00573654" w:rsidRPr="00CE1A70">
        <w:rPr>
          <w:rFonts w:ascii="Times New Roman" w:hAnsi="Times New Roman" w:cs="Times New Roman"/>
          <w:sz w:val="28"/>
          <w:szCs w:val="28"/>
        </w:rPr>
        <w:t> </w:t>
      </w:r>
      <w:r w:rsidRPr="00CE1A70">
        <w:rPr>
          <w:rFonts w:ascii="Times New Roman" w:hAnsi="Times New Roman" w:cs="Times New Roman"/>
          <w:sz w:val="28"/>
          <w:szCs w:val="28"/>
        </w:rPr>
        <w:t>П.</w:t>
      </w:r>
      <w:r w:rsidR="00573654" w:rsidRPr="00CE1A70">
        <w:rPr>
          <w:rFonts w:ascii="Times New Roman" w:hAnsi="Times New Roman" w:cs="Times New Roman"/>
          <w:sz w:val="28"/>
          <w:szCs w:val="28"/>
        </w:rPr>
        <w:t> </w:t>
      </w:r>
      <w:r w:rsidRPr="00CE1A70">
        <w:rPr>
          <w:rFonts w:ascii="Times New Roman" w:hAnsi="Times New Roman" w:cs="Times New Roman"/>
          <w:sz w:val="28"/>
          <w:szCs w:val="28"/>
        </w:rPr>
        <w:t>Фраёнова. Они сохраняют живую атмосферу урока, интонацию и манеру выдающегося педагога, устные ремарки, «лирические отступления» и во многом стали платформой и для размышлений о современном подходе к преподаванию анализа форм в данной работе.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Современный урок</w:t>
      </w:r>
      <w:r w:rsidR="00DA5AC2" w:rsidRPr="00CE1A70">
        <w:rPr>
          <w:rFonts w:ascii="Times New Roman" w:hAnsi="Times New Roman" w:cs="Times New Roman"/>
          <w:sz w:val="28"/>
          <w:szCs w:val="28"/>
        </w:rPr>
        <w:t xml:space="preserve"> анализа, по нашему мнению, должен сформировать у учащихся классический комплекс знаний и показать, как их творчески реа</w:t>
      </w:r>
      <w:r w:rsidR="00F84B12">
        <w:rPr>
          <w:rFonts w:ascii="Times New Roman" w:hAnsi="Times New Roman" w:cs="Times New Roman"/>
          <w:sz w:val="28"/>
          <w:szCs w:val="28"/>
        </w:rPr>
        <w:softHyphen/>
      </w:r>
      <w:r w:rsidR="00DA5AC2" w:rsidRPr="00CE1A70">
        <w:rPr>
          <w:rFonts w:ascii="Times New Roman" w:hAnsi="Times New Roman" w:cs="Times New Roman"/>
          <w:sz w:val="28"/>
          <w:szCs w:val="28"/>
        </w:rPr>
        <w:t xml:space="preserve">лизовать в </w:t>
      </w:r>
      <w:r w:rsidRPr="00CE1A70">
        <w:rPr>
          <w:rFonts w:ascii="Times New Roman" w:hAnsi="Times New Roman" w:cs="Times New Roman"/>
          <w:sz w:val="28"/>
          <w:szCs w:val="28"/>
        </w:rPr>
        <w:t>будущей профессиональной ра</w:t>
      </w:r>
      <w:r w:rsidR="00DA5AC2" w:rsidRPr="00CE1A70">
        <w:rPr>
          <w:rFonts w:ascii="Times New Roman" w:hAnsi="Times New Roman" w:cs="Times New Roman"/>
          <w:sz w:val="28"/>
          <w:szCs w:val="28"/>
        </w:rPr>
        <w:t>боте</w:t>
      </w:r>
      <w:r w:rsidRPr="00CE1A70">
        <w:rPr>
          <w:rFonts w:ascii="Times New Roman" w:hAnsi="Times New Roman" w:cs="Times New Roman"/>
          <w:sz w:val="28"/>
          <w:szCs w:val="28"/>
        </w:rPr>
        <w:t>. Поэтому наши интересы на</w:t>
      </w:r>
      <w:r w:rsidR="00F84B12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правлены на усиление практической пользы получаемых учащимися знаний и навыков в курсе «Анализа музыкальных произведений». Решению этой проблемы помо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гает внедрение в обучающий процесс новых педагогических технологий, таких как интеграция и профессионально-ориентированный анализ.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CE1A70">
        <w:rPr>
          <w:rFonts w:ascii="Times New Roman" w:hAnsi="Times New Roman" w:cs="Times New Roman"/>
          <w:b/>
          <w:i/>
          <w:sz w:val="28"/>
          <w:szCs w:val="28"/>
        </w:rPr>
        <w:t>Актуальность учебно-методической работы.</w:t>
      </w:r>
      <w:r w:rsidRPr="00CE1A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1A70">
        <w:rPr>
          <w:rFonts w:ascii="Times New Roman" w:hAnsi="Times New Roman" w:cs="Times New Roman"/>
          <w:sz w:val="28"/>
          <w:szCs w:val="28"/>
        </w:rPr>
        <w:t>Отсутствие целостной системы знаний у учащихся, разрыв между теоретической базой и требова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ниями профессиональной практики требуют пересмотра и коррекции методи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ческого подхода к преподаванию «Анализа музыкальных произведений» на отделениях «Инструментальное исполнительство» и «Дирижирование». Ин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новационный подход к обучению путем частичного интегрирования различ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ных курсов, тем, знаний и навыков помогут добиться по-настоящему качес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твенных результатов, имеющих практическую ценность для последующей профессиональной деятельности</w:t>
      </w:r>
      <w:r w:rsidRPr="00CE1A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1A70">
        <w:rPr>
          <w:rFonts w:ascii="Times New Roman" w:hAnsi="Times New Roman" w:cs="Times New Roman"/>
          <w:sz w:val="28"/>
          <w:szCs w:val="28"/>
        </w:rPr>
        <w:t>молодых музыкантов.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lang w:val="be-BY" w:bidi="ru-RU"/>
        </w:rPr>
      </w:pPr>
      <w:r w:rsidRPr="00CE1A70">
        <w:rPr>
          <w:rFonts w:ascii="Times New Roman" w:hAnsi="Times New Roman" w:cs="Times New Roman"/>
          <w:b/>
          <w:i/>
          <w:sz w:val="28"/>
          <w:szCs w:val="28"/>
          <w:lang w:val="be-BY" w:bidi="ru-RU"/>
        </w:rPr>
        <w:t>Объект изучения ―</w:t>
      </w:r>
      <w:r w:rsidRPr="00CE1A70">
        <w:rPr>
          <w:rFonts w:ascii="Times New Roman" w:hAnsi="Times New Roman" w:cs="Times New Roman"/>
          <w:sz w:val="28"/>
          <w:szCs w:val="28"/>
          <w:lang w:val="be-BY" w:bidi="ru-RU"/>
        </w:rPr>
        <w:t xml:space="preserve"> современные педагогические технологии </w:t>
      </w:r>
      <w:r w:rsidRPr="00CE1A70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Pr="00CE1A70">
        <w:rPr>
          <w:rFonts w:ascii="Times New Roman" w:hAnsi="Times New Roman" w:cs="Times New Roman"/>
          <w:sz w:val="28"/>
          <w:szCs w:val="28"/>
          <w:lang w:val="be-BY" w:bidi="ru-RU"/>
        </w:rPr>
        <w:t>систе</w:t>
      </w:r>
      <w:r w:rsidRPr="00CE1A70">
        <w:rPr>
          <w:rFonts w:ascii="Times New Roman" w:hAnsi="Times New Roman" w:cs="Times New Roman"/>
          <w:sz w:val="28"/>
          <w:szCs w:val="28"/>
          <w:lang w:val="be-BY" w:bidi="ru-RU"/>
        </w:rPr>
        <w:softHyphen/>
        <w:t xml:space="preserve">ме образования. 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E1A70">
        <w:rPr>
          <w:rFonts w:ascii="Times New Roman" w:hAnsi="Times New Roman" w:cs="Times New Roman"/>
          <w:b/>
          <w:i/>
          <w:sz w:val="28"/>
          <w:szCs w:val="28"/>
          <w:lang w:val="be-BY" w:bidi="ru-RU"/>
        </w:rPr>
        <w:t>Предмет исследавания ―</w:t>
      </w:r>
      <w:r w:rsidRPr="00CE1A70">
        <w:rPr>
          <w:rFonts w:ascii="Times New Roman" w:hAnsi="Times New Roman" w:cs="Times New Roman"/>
          <w:sz w:val="28"/>
          <w:szCs w:val="28"/>
          <w:lang w:val="be-BY" w:bidi="ru-RU"/>
        </w:rPr>
        <w:t xml:space="preserve"> метод междисциплинарной интеграции и его использование в преподавании курса </w:t>
      </w:r>
      <w:r w:rsidRPr="00CE1A70">
        <w:rPr>
          <w:rFonts w:ascii="Times New Roman" w:hAnsi="Times New Roman" w:cs="Times New Roman"/>
          <w:sz w:val="28"/>
          <w:szCs w:val="28"/>
          <w:lang w:bidi="ru-RU"/>
        </w:rPr>
        <w:t>«Анализ музыкальных произве</w:t>
      </w:r>
      <w:r w:rsidRPr="00CE1A70">
        <w:rPr>
          <w:rFonts w:ascii="Times New Roman" w:hAnsi="Times New Roman" w:cs="Times New Roman"/>
          <w:sz w:val="28"/>
          <w:szCs w:val="28"/>
          <w:lang w:bidi="ru-RU"/>
        </w:rPr>
        <w:softHyphen/>
        <w:t>дений».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E1A70">
        <w:rPr>
          <w:rFonts w:ascii="Times New Roman" w:hAnsi="Times New Roman" w:cs="Times New Roman"/>
          <w:b/>
          <w:i/>
          <w:sz w:val="28"/>
          <w:szCs w:val="28"/>
          <w:lang w:bidi="ru-RU"/>
        </w:rPr>
        <w:t>Цель учебно-методической работы</w:t>
      </w:r>
      <w:r w:rsidRPr="00CE1A70">
        <w:rPr>
          <w:rFonts w:ascii="Times New Roman" w:hAnsi="Times New Roman" w:cs="Times New Roman"/>
          <w:b/>
          <w:i/>
          <w:sz w:val="28"/>
          <w:szCs w:val="28"/>
          <w:lang w:val="be-BY" w:bidi="ru-RU"/>
        </w:rPr>
        <w:t> ―</w:t>
      </w:r>
      <w:r w:rsidRPr="00CE1A70">
        <w:rPr>
          <w:rFonts w:ascii="Times New Roman" w:hAnsi="Times New Roman" w:cs="Times New Roman"/>
          <w:sz w:val="28"/>
          <w:szCs w:val="28"/>
          <w:lang w:val="be-BY" w:bidi="ru-RU"/>
        </w:rPr>
        <w:t xml:space="preserve"> </w:t>
      </w:r>
      <w:r w:rsidRPr="00CE1A70">
        <w:rPr>
          <w:rFonts w:ascii="Times New Roman" w:hAnsi="Times New Roman" w:cs="Times New Roman"/>
          <w:sz w:val="28"/>
          <w:szCs w:val="28"/>
          <w:lang w:bidi="ru-RU"/>
        </w:rPr>
        <w:t>опираясь на личный педагоги</w:t>
      </w:r>
      <w:r w:rsidRPr="00CE1A70">
        <w:rPr>
          <w:rFonts w:ascii="Times New Roman" w:hAnsi="Times New Roman" w:cs="Times New Roman"/>
          <w:sz w:val="28"/>
          <w:szCs w:val="28"/>
          <w:lang w:bidi="ru-RU"/>
        </w:rPr>
        <w:softHyphen/>
        <w:t>ческий опыт обосновать эффективность и целесообразность применения ин</w:t>
      </w:r>
      <w:r w:rsidRPr="00CE1A70">
        <w:rPr>
          <w:rFonts w:ascii="Times New Roman" w:hAnsi="Times New Roman" w:cs="Times New Roman"/>
          <w:sz w:val="28"/>
          <w:szCs w:val="28"/>
          <w:lang w:bidi="ru-RU"/>
        </w:rPr>
        <w:softHyphen/>
        <w:t>теграционных методов в обучении профессионально-ориентированному ана</w:t>
      </w:r>
      <w:r w:rsidRPr="00CE1A70">
        <w:rPr>
          <w:rFonts w:ascii="Times New Roman" w:hAnsi="Times New Roman" w:cs="Times New Roman"/>
          <w:sz w:val="28"/>
          <w:szCs w:val="28"/>
          <w:lang w:bidi="ru-RU"/>
        </w:rPr>
        <w:softHyphen/>
        <w:t>лизу музыкальных произведений.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E1A70">
        <w:rPr>
          <w:rFonts w:ascii="Times New Roman" w:hAnsi="Times New Roman" w:cs="Times New Roman"/>
          <w:b/>
          <w:i/>
          <w:sz w:val="28"/>
          <w:szCs w:val="28"/>
          <w:lang w:bidi="ru-RU"/>
        </w:rPr>
        <w:t>Задачи:</w:t>
      </w:r>
    </w:p>
    <w:p w:rsidR="00676A8E" w:rsidRPr="00D45B7A" w:rsidRDefault="00676A8E" w:rsidP="00CA0A2F">
      <w:pPr>
        <w:pStyle w:val="a3"/>
        <w:numPr>
          <w:ilvl w:val="0"/>
          <w:numId w:val="8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5B7A">
        <w:rPr>
          <w:rFonts w:ascii="Times New Roman" w:hAnsi="Times New Roman" w:cs="Times New Roman"/>
          <w:sz w:val="28"/>
          <w:szCs w:val="28"/>
          <w:lang w:bidi="ru-RU"/>
        </w:rPr>
        <w:t>изучить методическую литературу по вопросам применения интегра</w:t>
      </w:r>
      <w:r w:rsidRPr="00D45B7A">
        <w:rPr>
          <w:rFonts w:ascii="Times New Roman" w:hAnsi="Times New Roman" w:cs="Times New Roman"/>
          <w:sz w:val="28"/>
          <w:szCs w:val="28"/>
          <w:lang w:bidi="ru-RU"/>
        </w:rPr>
        <w:softHyphen/>
        <w:t>ционных методов в музыкальном обучении;</w:t>
      </w:r>
    </w:p>
    <w:p w:rsidR="00676A8E" w:rsidRPr="00D45B7A" w:rsidRDefault="00676A8E" w:rsidP="00CD5C33">
      <w:pPr>
        <w:pStyle w:val="a3"/>
        <w:numPr>
          <w:ilvl w:val="0"/>
          <w:numId w:val="8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5B7A">
        <w:rPr>
          <w:rFonts w:ascii="Times New Roman" w:hAnsi="Times New Roman" w:cs="Times New Roman"/>
          <w:sz w:val="28"/>
          <w:szCs w:val="28"/>
        </w:rPr>
        <w:t>охарактеризовать пути применения интегрирования в курсе препо</w:t>
      </w:r>
      <w:r w:rsidRPr="00D45B7A">
        <w:rPr>
          <w:rFonts w:ascii="Times New Roman" w:hAnsi="Times New Roman" w:cs="Times New Roman"/>
          <w:sz w:val="28"/>
          <w:szCs w:val="28"/>
        </w:rPr>
        <w:softHyphen/>
        <w:t>давания «Анализа музыкальных произведений»;</w:t>
      </w:r>
    </w:p>
    <w:p w:rsidR="00676A8E" w:rsidRPr="00D45B7A" w:rsidRDefault="00676A8E" w:rsidP="00CD5C33">
      <w:pPr>
        <w:pStyle w:val="a3"/>
        <w:numPr>
          <w:ilvl w:val="0"/>
          <w:numId w:val="8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5B7A">
        <w:rPr>
          <w:rFonts w:ascii="Times New Roman" w:hAnsi="Times New Roman" w:cs="Times New Roman"/>
          <w:sz w:val="28"/>
          <w:szCs w:val="28"/>
        </w:rPr>
        <w:lastRenderedPageBreak/>
        <w:t>описать методы и приемы, способствующие более эффективному усво</w:t>
      </w:r>
      <w:r w:rsidRPr="00D45B7A">
        <w:rPr>
          <w:rFonts w:ascii="Times New Roman" w:hAnsi="Times New Roman" w:cs="Times New Roman"/>
          <w:sz w:val="28"/>
          <w:szCs w:val="28"/>
        </w:rPr>
        <w:softHyphen/>
        <w:t>ению программного материала и углубленному погружению в процессы музыкального творчества;</w:t>
      </w:r>
    </w:p>
    <w:p w:rsidR="00676A8E" w:rsidRPr="00D45B7A" w:rsidRDefault="00676A8E" w:rsidP="00CD5C33">
      <w:pPr>
        <w:pStyle w:val="a3"/>
        <w:numPr>
          <w:ilvl w:val="0"/>
          <w:numId w:val="8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5B7A">
        <w:rPr>
          <w:rFonts w:ascii="Times New Roman" w:hAnsi="Times New Roman" w:cs="Times New Roman"/>
          <w:sz w:val="28"/>
          <w:szCs w:val="28"/>
        </w:rPr>
        <w:t>показать практическую ценность дифференцированного обучения с учетом творческой специализации учащихся и возможность долговременного применения полученных знаний.</w:t>
      </w:r>
      <w:r w:rsidRPr="00D45B7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5B7A">
        <w:rPr>
          <w:rFonts w:ascii="Times New Roman" w:hAnsi="Times New Roman" w:cs="Times New Roman"/>
          <w:sz w:val="28"/>
          <w:szCs w:val="28"/>
          <w:lang w:bidi="ru-RU"/>
        </w:rPr>
        <w:t>В учебно-методической</w:t>
      </w:r>
      <w:r w:rsidRPr="00CE1A70">
        <w:rPr>
          <w:rFonts w:ascii="Times New Roman" w:hAnsi="Times New Roman" w:cs="Times New Roman"/>
          <w:sz w:val="28"/>
          <w:szCs w:val="28"/>
          <w:lang w:bidi="ru-RU"/>
        </w:rPr>
        <w:t xml:space="preserve"> работе применялись общетеоретические </w:t>
      </w:r>
      <w:r w:rsidRPr="00CE1A70">
        <w:rPr>
          <w:rFonts w:ascii="Times New Roman" w:hAnsi="Times New Roman" w:cs="Times New Roman"/>
          <w:b/>
          <w:i/>
          <w:sz w:val="28"/>
          <w:szCs w:val="28"/>
          <w:lang w:bidi="ru-RU"/>
        </w:rPr>
        <w:t>мето</w:t>
      </w:r>
      <w:r w:rsidRPr="00CE1A70">
        <w:rPr>
          <w:rFonts w:ascii="Times New Roman" w:hAnsi="Times New Roman" w:cs="Times New Roman"/>
          <w:b/>
          <w:i/>
          <w:sz w:val="28"/>
          <w:szCs w:val="28"/>
          <w:lang w:bidi="ru-RU"/>
        </w:rPr>
        <w:softHyphen/>
        <w:t>ды</w:t>
      </w:r>
      <w:r w:rsidRPr="00CE1A70">
        <w:rPr>
          <w:rFonts w:ascii="Times New Roman" w:hAnsi="Times New Roman" w:cs="Times New Roman"/>
          <w:b/>
          <w:i/>
          <w:sz w:val="28"/>
          <w:szCs w:val="28"/>
          <w:lang w:val="be-BY" w:bidi="ru-RU"/>
        </w:rPr>
        <w:t> ―</w:t>
      </w:r>
      <w:r w:rsidRPr="00CE1A70">
        <w:rPr>
          <w:rFonts w:ascii="Times New Roman" w:hAnsi="Times New Roman" w:cs="Times New Roman"/>
          <w:sz w:val="28"/>
          <w:szCs w:val="28"/>
          <w:lang w:val="be-BY" w:bidi="ru-RU"/>
        </w:rPr>
        <w:t xml:space="preserve"> </w:t>
      </w:r>
      <w:r w:rsidRPr="00CE1A70">
        <w:rPr>
          <w:rFonts w:ascii="Times New Roman" w:hAnsi="Times New Roman" w:cs="Times New Roman"/>
          <w:sz w:val="28"/>
          <w:szCs w:val="28"/>
          <w:lang w:bidi="ru-RU"/>
        </w:rPr>
        <w:t>анализ, наблюдение и обобщение.</w:t>
      </w:r>
    </w:p>
    <w:p w:rsidR="00676A8E" w:rsidRPr="00D45B7A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 xml:space="preserve">Работа включает аннотацию, введение, три главы, заключение, список использованной литературы и </w:t>
      </w:r>
      <w:r w:rsidRPr="00D45B7A">
        <w:rPr>
          <w:rFonts w:ascii="Times New Roman" w:hAnsi="Times New Roman" w:cs="Times New Roman"/>
          <w:sz w:val="28"/>
          <w:szCs w:val="28"/>
        </w:rPr>
        <w:t>приложени</w:t>
      </w:r>
      <w:r w:rsidR="00CD5C33" w:rsidRPr="00D45B7A">
        <w:rPr>
          <w:rFonts w:ascii="Times New Roman" w:hAnsi="Times New Roman" w:cs="Times New Roman"/>
          <w:sz w:val="28"/>
          <w:szCs w:val="28"/>
        </w:rPr>
        <w:t>я</w:t>
      </w:r>
      <w:r w:rsidRPr="00D45B7A">
        <w:rPr>
          <w:rFonts w:ascii="Times New Roman" w:hAnsi="Times New Roman" w:cs="Times New Roman"/>
          <w:sz w:val="28"/>
          <w:szCs w:val="28"/>
        </w:rPr>
        <w:t>. Приложени</w:t>
      </w:r>
      <w:r w:rsidR="00CD5C33" w:rsidRPr="00D45B7A">
        <w:rPr>
          <w:rFonts w:ascii="Times New Roman" w:hAnsi="Times New Roman" w:cs="Times New Roman"/>
          <w:sz w:val="28"/>
          <w:szCs w:val="28"/>
        </w:rPr>
        <w:t>я</w:t>
      </w:r>
      <w:r w:rsidRPr="00D45B7A">
        <w:rPr>
          <w:rFonts w:ascii="Times New Roman" w:hAnsi="Times New Roman" w:cs="Times New Roman"/>
          <w:sz w:val="28"/>
          <w:szCs w:val="28"/>
        </w:rPr>
        <w:t xml:space="preserve"> содерж</w:t>
      </w:r>
      <w:r w:rsidR="00CD5C33" w:rsidRPr="00D45B7A">
        <w:rPr>
          <w:rFonts w:ascii="Times New Roman" w:hAnsi="Times New Roman" w:cs="Times New Roman"/>
          <w:sz w:val="28"/>
          <w:szCs w:val="28"/>
        </w:rPr>
        <w:t>а</w:t>
      </w:r>
      <w:r w:rsidRPr="00D45B7A">
        <w:rPr>
          <w:rFonts w:ascii="Times New Roman" w:hAnsi="Times New Roman" w:cs="Times New Roman"/>
          <w:sz w:val="28"/>
          <w:szCs w:val="28"/>
        </w:rPr>
        <w:t xml:space="preserve">т: </w:t>
      </w:r>
    </w:p>
    <w:p w:rsidR="00676A8E" w:rsidRPr="00D45B7A" w:rsidRDefault="00676A8E" w:rsidP="00CA0A2F">
      <w:pPr>
        <w:pStyle w:val="a3"/>
        <w:numPr>
          <w:ilvl w:val="0"/>
          <w:numId w:val="24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5B7A">
        <w:rPr>
          <w:rFonts w:ascii="Times New Roman" w:hAnsi="Times New Roman" w:cs="Times New Roman"/>
          <w:sz w:val="28"/>
          <w:szCs w:val="28"/>
        </w:rPr>
        <w:t>примерный список произведений для анализа из учебного репертуара учащихся отделения «Инс</w:t>
      </w:r>
      <w:r w:rsidR="00DA5AC2" w:rsidRPr="00D45B7A">
        <w:rPr>
          <w:rFonts w:ascii="Times New Roman" w:hAnsi="Times New Roman" w:cs="Times New Roman"/>
          <w:sz w:val="28"/>
          <w:szCs w:val="28"/>
        </w:rPr>
        <w:t>трументальное исполнительство (оркестровые д</w:t>
      </w:r>
      <w:r w:rsidRPr="00D45B7A">
        <w:rPr>
          <w:rFonts w:ascii="Times New Roman" w:hAnsi="Times New Roman" w:cs="Times New Roman"/>
          <w:sz w:val="28"/>
          <w:szCs w:val="28"/>
        </w:rPr>
        <w:t>уховые и удар</w:t>
      </w:r>
      <w:r w:rsidRPr="00D45B7A">
        <w:rPr>
          <w:rFonts w:ascii="Times New Roman" w:hAnsi="Times New Roman" w:cs="Times New Roman"/>
          <w:sz w:val="28"/>
          <w:szCs w:val="28"/>
        </w:rPr>
        <w:softHyphen/>
        <w:t>ные инструменты</w:t>
      </w:r>
      <w:r w:rsidR="00DA5AC2" w:rsidRPr="00D45B7A">
        <w:rPr>
          <w:rFonts w:ascii="Times New Roman" w:hAnsi="Times New Roman" w:cs="Times New Roman"/>
          <w:sz w:val="28"/>
          <w:szCs w:val="28"/>
        </w:rPr>
        <w:t>)</w:t>
      </w:r>
      <w:r w:rsidRPr="00D45B7A">
        <w:rPr>
          <w:rFonts w:ascii="Times New Roman" w:hAnsi="Times New Roman" w:cs="Times New Roman"/>
          <w:sz w:val="28"/>
          <w:szCs w:val="28"/>
        </w:rPr>
        <w:t>»;</w:t>
      </w:r>
    </w:p>
    <w:p w:rsidR="00676A8E" w:rsidRPr="00D45B7A" w:rsidRDefault="00DA5AC2" w:rsidP="00CA0A2F">
      <w:pPr>
        <w:pStyle w:val="a3"/>
        <w:numPr>
          <w:ilvl w:val="0"/>
          <w:numId w:val="24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5B7A">
        <w:rPr>
          <w:rFonts w:ascii="Times New Roman" w:hAnsi="Times New Roman" w:cs="Times New Roman"/>
          <w:sz w:val="28"/>
          <w:szCs w:val="28"/>
        </w:rPr>
        <w:t>план</w:t>
      </w:r>
      <w:r w:rsidR="00676A8E" w:rsidRPr="00D45B7A">
        <w:rPr>
          <w:rFonts w:ascii="Times New Roman" w:hAnsi="Times New Roman" w:cs="Times New Roman"/>
          <w:sz w:val="28"/>
          <w:szCs w:val="28"/>
        </w:rPr>
        <w:t xml:space="preserve"> разбора хорового произведения;</w:t>
      </w:r>
    </w:p>
    <w:p w:rsidR="00676A8E" w:rsidRPr="00D45B7A" w:rsidRDefault="00676A8E" w:rsidP="00CA0A2F">
      <w:pPr>
        <w:pStyle w:val="a3"/>
        <w:numPr>
          <w:ilvl w:val="0"/>
          <w:numId w:val="24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5B7A">
        <w:rPr>
          <w:rFonts w:ascii="Times New Roman" w:hAnsi="Times New Roman" w:cs="Times New Roman"/>
          <w:sz w:val="28"/>
          <w:szCs w:val="28"/>
        </w:rPr>
        <w:t>список произведений женского хора «MIRUM», используемых в курсе «Анализ музыкальных произведений».</w:t>
      </w:r>
    </w:p>
    <w:p w:rsidR="00676A8E" w:rsidRPr="00CE1A70" w:rsidRDefault="00676A8E" w:rsidP="00676A8E">
      <w:pPr>
        <w:spacing w:after="0" w:line="360" w:lineRule="exact"/>
        <w:rPr>
          <w:rFonts w:ascii="Times New Roman" w:hAnsi="Times New Roman" w:cs="Times New Roman"/>
          <w:b/>
          <w:sz w:val="32"/>
          <w:szCs w:val="32"/>
        </w:rPr>
      </w:pPr>
      <w:r w:rsidRPr="00CE1A70"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F84B12" w:rsidRDefault="00F84B12" w:rsidP="00676A8E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ГЛАВА 1</w:t>
      </w:r>
    </w:p>
    <w:p w:rsidR="00676A8E" w:rsidRPr="00CE1A70" w:rsidRDefault="00676A8E" w:rsidP="00676A8E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1A70">
        <w:rPr>
          <w:rFonts w:ascii="Times New Roman" w:hAnsi="Times New Roman" w:cs="Times New Roman"/>
          <w:b/>
          <w:sz w:val="32"/>
          <w:szCs w:val="32"/>
        </w:rPr>
        <w:t>МЕТОД ИНТЕГРАЦИИ В СОВРЕМЕННОЙ ПЕДАГОГИКЕ И МУЗЫКАЛЬНОМ ОБУЧЕНИИ</w:t>
      </w:r>
    </w:p>
    <w:p w:rsidR="00676A8E" w:rsidRPr="00CE1A70" w:rsidRDefault="00676A8E" w:rsidP="00676A8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6A8E" w:rsidRPr="00CE1A70" w:rsidRDefault="00676A8E" w:rsidP="00676A8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В XXI веке интеграция становится одним из ведущих принципов раз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вития образовательных систем, способствуя решению важной проблемы сов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ременного образования — преодолению разрозненности знаний учащихся. Понятие «интеграция» (лат. — восстановление, восполнение, объединение частей в целое) предполагает взаимосвязь, взаимопроникновение, синтез раз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личных областей знаний, дисциплин, форм и методов работы, сложившихся в рамках данных дисциплин» [31, с. 79].</w:t>
      </w: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«Сущностью этого принципа является понимание условности строгого деления естественнонаучного и гуманитарного знания на отдельные образо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вательные области, стремление к созданию синтетических, интегрированных систем знаний, дающих учащимся представление о целостной картине мира» [33, </w:t>
      </w:r>
      <w:r w:rsidRPr="00CE1A7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. 293].</w:t>
      </w: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В основу интеграции положена аксиома, что все в мире взаимосвязано и не существует в «чистом виде».</w:t>
      </w: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Интегративный подход в обучении ставит своей главной задачей фор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мирование целостного мировосприятия индивида.</w:t>
      </w: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«интегративный подход ― это специфический способ достижения целостности, внутреннего единства, это умение видеть интегра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тивную природу образовательного процесса, … это междисциплинарный способ востребования и использования всех знаний на методическом уровне для решения педагогических проблем» [8, с. 43].</w:t>
      </w: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Концепция интеграции в образовании зиждется на принципах взаимо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дополняемости, системности, синергетичности, обновления содержания и направлена на решение практических задач. При всей многоуровневости и вариативности применения, она создает условия для развивающего обучения, предполагая:</w:t>
      </w:r>
    </w:p>
    <w:p w:rsidR="00676A8E" w:rsidRPr="00CE1A70" w:rsidRDefault="00676A8E" w:rsidP="00CA0A2F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 на более высокий уровень осмысления</w:t>
      </w:r>
      <w:r w:rsidR="004639B5"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информации;</w:t>
      </w:r>
    </w:p>
    <w:p w:rsidR="00676A8E" w:rsidRPr="00CE1A70" w:rsidRDefault="00676A8E" w:rsidP="00CA0A2F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индивидуального аппарата познания;</w:t>
      </w:r>
    </w:p>
    <w:p w:rsidR="00676A8E" w:rsidRPr="00CE1A70" w:rsidRDefault="00676A8E" w:rsidP="00CA0A2F">
      <w:pPr>
        <w:pStyle w:val="a3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свободы мышления и креативности учащихся</w:t>
      </w: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Интеграционные технологии широко апробированы в системе общего образования. Современная энциклопедия образовательных технологий выде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ляет следующие сложившиеся системы применения этого принципа на раз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уровнях: интеграция содержания (уменьшение многопредметности), концепция внутрипредметной интеграции, укрупнение дидактических еди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ниц, синтез дидактических систем, интеграция воспитательных сил (напри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мер, воспитания и обучения, обучения и труда), объединение нескольких монотехнологий и т.д. [33, </w:t>
      </w: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294-310]. В сфере интеграции находится ряд авторских программ, например, разработанная для обучения математике «Интегральная образовательная технология В. В. Гузеева», программы эко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логической педагогики и этнопедагогики. Интегральными, в широком смыс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ле, являются и новые информационные (компьютерные) технологии.</w:t>
      </w: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макроуровне процесс интегрирования направлен на:</w:t>
      </w:r>
    </w:p>
    <w:p w:rsidR="00676A8E" w:rsidRPr="00CE1A70" w:rsidRDefault="00676A8E" w:rsidP="00676A8E">
      <w:pPr>
        <w:shd w:val="clear" w:color="auto" w:fill="FFFFFF"/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создание единой мировоззренческой картины;</w:t>
      </w:r>
    </w:p>
    <w:p w:rsidR="00676A8E" w:rsidRPr="00CE1A70" w:rsidRDefault="00676A8E" w:rsidP="00676A8E">
      <w:pPr>
        <w:shd w:val="clear" w:color="auto" w:fill="FFFFFF"/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ликвидацию повторения и дублирования материала в разных предметах;</w:t>
      </w:r>
    </w:p>
    <w:p w:rsidR="00676A8E" w:rsidRPr="00CE1A70" w:rsidRDefault="00676A8E" w:rsidP="00676A8E">
      <w:pPr>
        <w:shd w:val="clear" w:color="auto" w:fill="FFFFFF"/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взаимосвязь различных предметных систем знаний;</w:t>
      </w:r>
    </w:p>
    <w:p w:rsidR="00676A8E" w:rsidRPr="00CE1A70" w:rsidRDefault="00676A8E" w:rsidP="00676A8E">
      <w:pPr>
        <w:shd w:val="clear" w:color="auto" w:fill="FFFFFF"/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разгрузку и оптимизацию режима учебного труда  и т.п.</w:t>
      </w: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 так называемых интегральных образовательных техноло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гий дает большое разнообразие конкретных решений ― моделей, отличаю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щихся теми или иными параметрами.</w:t>
      </w: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Особую популярность во всех образовательных сферах получила мо</w:t>
      </w:r>
      <w:r w:rsidRPr="00CE1A70">
        <w:rPr>
          <w:rFonts w:ascii="Times New Roman" w:eastAsia="Calibri" w:hAnsi="Times New Roman" w:cs="Times New Roman"/>
          <w:sz w:val="28"/>
          <w:szCs w:val="28"/>
        </w:rPr>
        <w:softHyphen/>
        <w:t xml:space="preserve">дель </w:t>
      </w:r>
      <w:r w:rsidRPr="00CE1A70">
        <w:rPr>
          <w:rFonts w:ascii="Times New Roman" w:eastAsia="Calibri" w:hAnsi="Times New Roman" w:cs="Times New Roman"/>
          <w:i/>
          <w:sz w:val="28"/>
          <w:szCs w:val="28"/>
        </w:rPr>
        <w:t>«Интегрирования (объединения) учебных дисциплин».</w:t>
      </w:r>
    </w:p>
    <w:p w:rsidR="00676A8E" w:rsidRPr="00CE1A70" w:rsidRDefault="00676A8E" w:rsidP="00676A8E">
      <w:pPr>
        <w:pStyle w:val="a4"/>
        <w:shd w:val="clear" w:color="auto" w:fill="FFFFFF"/>
        <w:spacing w:before="0" w:beforeAutospacing="0" w:after="0" w:afterAutospacing="0" w:line="360" w:lineRule="exact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CE1A70">
        <w:rPr>
          <w:sz w:val="28"/>
          <w:szCs w:val="28"/>
          <w:shd w:val="clear" w:color="auto" w:fill="FFFFFF"/>
        </w:rPr>
        <w:t>По мнению Т. Г. Браже она бывает двухуровневой:</w:t>
      </w:r>
    </w:p>
    <w:p w:rsidR="00676A8E" w:rsidRPr="00CE1A70" w:rsidRDefault="00676A8E" w:rsidP="00CA0A2F">
      <w:pPr>
        <w:pStyle w:val="a4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exact"/>
        <w:ind w:left="0" w:firstLine="567"/>
        <w:jc w:val="both"/>
        <w:textAlignment w:val="baseline"/>
        <w:rPr>
          <w:sz w:val="28"/>
          <w:szCs w:val="28"/>
          <w:shd w:val="clear" w:color="auto" w:fill="FFFFFF"/>
        </w:rPr>
      </w:pPr>
      <w:r w:rsidRPr="00CE1A70">
        <w:rPr>
          <w:i/>
          <w:sz w:val="28"/>
          <w:szCs w:val="28"/>
          <w:shd w:val="clear" w:color="auto" w:fill="FFFFFF"/>
        </w:rPr>
        <w:t>внутрипредметная,</w:t>
      </w:r>
      <w:r w:rsidRPr="00CE1A70">
        <w:rPr>
          <w:sz w:val="28"/>
          <w:szCs w:val="28"/>
          <w:shd w:val="clear" w:color="auto" w:fill="FFFFFF"/>
        </w:rPr>
        <w:t xml:space="preserve"> т. е. находящаяся в рамках одного предмета, но касающаяся разных его сторон, </w:t>
      </w:r>
    </w:p>
    <w:p w:rsidR="00676A8E" w:rsidRPr="00CE1A70" w:rsidRDefault="00676A8E" w:rsidP="00CA0A2F">
      <w:pPr>
        <w:pStyle w:val="a4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exact"/>
        <w:ind w:left="0" w:firstLine="567"/>
        <w:jc w:val="both"/>
        <w:textAlignment w:val="baseline"/>
        <w:rPr>
          <w:sz w:val="28"/>
          <w:szCs w:val="28"/>
          <w:shd w:val="clear" w:color="auto" w:fill="FFFFFF"/>
        </w:rPr>
      </w:pPr>
      <w:r w:rsidRPr="00CE1A70">
        <w:rPr>
          <w:sz w:val="28"/>
          <w:szCs w:val="28"/>
          <w:shd w:val="clear" w:color="auto" w:fill="FFFFFF"/>
        </w:rPr>
        <w:t> </w:t>
      </w:r>
      <w:r w:rsidRPr="00CE1A70">
        <w:rPr>
          <w:i/>
          <w:sz w:val="28"/>
          <w:szCs w:val="28"/>
          <w:shd w:val="clear" w:color="auto" w:fill="FFFFFF"/>
        </w:rPr>
        <w:t>межпредметная,</w:t>
      </w:r>
      <w:r w:rsidRPr="00CE1A70">
        <w:rPr>
          <w:sz w:val="28"/>
          <w:szCs w:val="28"/>
          <w:shd w:val="clear" w:color="auto" w:fill="FFFFFF"/>
        </w:rPr>
        <w:t xml:space="preserve"> объединяющая знания разных наук для раскрытия того или иного вопроса. </w:t>
      </w:r>
    </w:p>
    <w:p w:rsidR="00676A8E" w:rsidRPr="00CE1A70" w:rsidRDefault="00676A8E" w:rsidP="00676A8E">
      <w:pPr>
        <w:pStyle w:val="a4"/>
        <w:shd w:val="clear" w:color="auto" w:fill="FFFFFF"/>
        <w:spacing w:before="0" w:beforeAutospacing="0" w:after="0" w:afterAutospacing="0" w:line="360" w:lineRule="exact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CE1A70">
        <w:rPr>
          <w:sz w:val="28"/>
          <w:szCs w:val="28"/>
          <w:shd w:val="clear" w:color="auto" w:fill="FFFFFF"/>
        </w:rPr>
        <w:t>С. Г. Шпилева считает, что к такой классификации следует добавить внепредметную интеграцию.</w:t>
      </w:r>
    </w:p>
    <w:p w:rsidR="00676A8E" w:rsidRPr="00CE1A70" w:rsidRDefault="00676A8E" w:rsidP="00676A8E">
      <w:pPr>
        <w:pStyle w:val="a4"/>
        <w:shd w:val="clear" w:color="auto" w:fill="FFFFFF"/>
        <w:spacing w:before="0" w:beforeAutospacing="0" w:after="0" w:afterAutospacing="0" w:line="360" w:lineRule="exact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CE1A70">
        <w:rPr>
          <w:sz w:val="28"/>
          <w:szCs w:val="28"/>
          <w:shd w:val="clear" w:color="auto" w:fill="FFFFFF"/>
        </w:rPr>
        <w:t xml:space="preserve">Помимо уровней интеграции, в педагогике выделяются ее виды. В. Т. Фоменко, А. Католиков, И. В. Коммина различают горизонтальное и вертикальное интегрирование. Под </w:t>
      </w:r>
      <w:r w:rsidRPr="00CE1A70">
        <w:rPr>
          <w:i/>
          <w:sz w:val="28"/>
          <w:szCs w:val="28"/>
          <w:shd w:val="clear" w:color="auto" w:fill="FFFFFF"/>
        </w:rPr>
        <w:t>горизонтальным интегрированием</w:t>
      </w:r>
      <w:r w:rsidRPr="00CE1A70">
        <w:rPr>
          <w:sz w:val="28"/>
          <w:szCs w:val="28"/>
          <w:shd w:val="clear" w:color="auto" w:fill="FFFFFF"/>
        </w:rPr>
        <w:t xml:space="preserve"> по</w:t>
      </w:r>
      <w:r w:rsidRPr="00CE1A70">
        <w:rPr>
          <w:sz w:val="28"/>
          <w:szCs w:val="28"/>
          <w:shd w:val="clear" w:color="auto" w:fill="FFFFFF"/>
        </w:rPr>
        <w:softHyphen/>
        <w:t xml:space="preserve">нимается распространенный способ объединения сходного содержания ряда предметов; под </w:t>
      </w:r>
      <w:r w:rsidRPr="00CE1A70">
        <w:rPr>
          <w:i/>
          <w:sz w:val="28"/>
          <w:szCs w:val="28"/>
          <w:shd w:val="clear" w:color="auto" w:fill="FFFFFF"/>
        </w:rPr>
        <w:t>вертикальным</w:t>
      </w:r>
      <w:r w:rsidRPr="00CE1A70">
        <w:rPr>
          <w:sz w:val="28"/>
          <w:szCs w:val="28"/>
          <w:shd w:val="clear" w:color="auto" w:fill="FFFFFF"/>
        </w:rPr>
        <w:t xml:space="preserve"> интегрированием понимается объединение материала, который повторяется в разные годы, на разном уровне сложности или по определенной теме воспитания.</w:t>
      </w: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«Цель интегрированных курсов состоит не только в обучении студен</w:t>
      </w:r>
      <w:r w:rsidRPr="00CE1A70">
        <w:rPr>
          <w:rFonts w:ascii="Times New Roman" w:eastAsia="Calibri" w:hAnsi="Times New Roman" w:cs="Times New Roman"/>
          <w:sz w:val="28"/>
          <w:szCs w:val="28"/>
        </w:rPr>
        <w:softHyphen/>
        <w:t>тов названным дисциплинам (пусть даже в сокращенном варианте), но и в переработке материала этих предметов таким образом, чтобы они представ</w:t>
      </w:r>
      <w:r w:rsidRPr="00CE1A70">
        <w:rPr>
          <w:rFonts w:ascii="Times New Roman" w:eastAsia="Calibri" w:hAnsi="Times New Roman" w:cs="Times New Roman"/>
          <w:sz w:val="28"/>
          <w:szCs w:val="28"/>
        </w:rPr>
        <w:softHyphen/>
        <w:t>ляли собой дисциплину, в которой различные разделы науки объединены между собой на единой логической основе» [33, с. 311].</w:t>
      </w:r>
    </w:p>
    <w:p w:rsidR="00676A8E" w:rsidRPr="00CE1A70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Сложной в реализации моделью интегрирования учебных предметов является временн</w:t>
      </w:r>
      <w:r w:rsidRPr="00CE1A70">
        <w:rPr>
          <w:rFonts w:ascii="Times New Roman" w:eastAsia="Calibri" w:hAnsi="Times New Roman" w:cs="Times New Roman"/>
          <w:i/>
          <w:sz w:val="28"/>
          <w:szCs w:val="28"/>
        </w:rPr>
        <w:t>а</w:t>
      </w:r>
      <w:r w:rsidRPr="00CE1A70">
        <w:rPr>
          <w:rFonts w:ascii="Times New Roman" w:eastAsia="Calibri" w:hAnsi="Times New Roman" w:cs="Times New Roman"/>
          <w:sz w:val="28"/>
          <w:szCs w:val="28"/>
        </w:rPr>
        <w:t xml:space="preserve">я </w:t>
      </w:r>
      <w:r w:rsidRPr="00CE1A70">
        <w:rPr>
          <w:rFonts w:ascii="Times New Roman" w:eastAsia="Calibri" w:hAnsi="Times New Roman" w:cs="Times New Roman"/>
          <w:i/>
          <w:sz w:val="28"/>
          <w:szCs w:val="28"/>
        </w:rPr>
        <w:t>синхронизация программ</w:t>
      </w:r>
      <w:r w:rsidRPr="00CE1A70">
        <w:rPr>
          <w:rFonts w:ascii="Times New Roman" w:eastAsia="Calibri" w:hAnsi="Times New Roman" w:cs="Times New Roman"/>
          <w:sz w:val="28"/>
          <w:szCs w:val="28"/>
        </w:rPr>
        <w:t>, которые должны быть по</w:t>
      </w:r>
      <w:r w:rsidRPr="00CE1A70">
        <w:rPr>
          <w:rFonts w:ascii="Times New Roman" w:eastAsia="Calibri" w:hAnsi="Times New Roman" w:cs="Times New Roman"/>
          <w:sz w:val="28"/>
          <w:szCs w:val="28"/>
        </w:rPr>
        <w:softHyphen/>
        <w:t>строены так, чтобы по интегрируемым предметам одновременно изучались темы, близкие по содержанию, по исторической эпохе или какому-либо дру</w:t>
      </w:r>
      <w:r w:rsidRPr="00CE1A70">
        <w:rPr>
          <w:rFonts w:ascii="Times New Roman" w:eastAsia="Calibri" w:hAnsi="Times New Roman" w:cs="Times New Roman"/>
          <w:sz w:val="28"/>
          <w:szCs w:val="28"/>
        </w:rPr>
        <w:softHyphen/>
        <w:t>гому признаку [33, с. 312].</w:t>
      </w:r>
    </w:p>
    <w:p w:rsidR="00676A8E" w:rsidRPr="00F84B12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4B12">
        <w:rPr>
          <w:rFonts w:ascii="Times New Roman" w:eastAsia="Calibri" w:hAnsi="Times New Roman" w:cs="Times New Roman"/>
          <w:sz w:val="28"/>
          <w:szCs w:val="28"/>
        </w:rPr>
        <w:lastRenderedPageBreak/>
        <w:t>При синхронизированном параллельном обучении в один и тот же день разными учителями на разных уроках изучаются близкие по содержанию темы.</w:t>
      </w:r>
    </w:p>
    <w:p w:rsidR="00676A8E" w:rsidRPr="00F84B12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F84B12">
        <w:rPr>
          <w:rFonts w:ascii="Times New Roman" w:eastAsia="Calibri" w:hAnsi="Times New Roman" w:cs="Times New Roman"/>
          <w:sz w:val="28"/>
          <w:szCs w:val="28"/>
        </w:rPr>
        <w:t xml:space="preserve">В образовательной практике наиболее распространены </w:t>
      </w:r>
      <w:r w:rsidRPr="00F84B12">
        <w:rPr>
          <w:rFonts w:ascii="Times New Roman" w:eastAsia="Calibri" w:hAnsi="Times New Roman" w:cs="Times New Roman"/>
          <w:i/>
          <w:sz w:val="28"/>
          <w:szCs w:val="28"/>
        </w:rPr>
        <w:t>межпредмет</w:t>
      </w:r>
      <w:r w:rsidRPr="00F84B12">
        <w:rPr>
          <w:rFonts w:ascii="Times New Roman" w:eastAsia="Calibri" w:hAnsi="Times New Roman" w:cs="Times New Roman"/>
          <w:i/>
          <w:sz w:val="28"/>
          <w:szCs w:val="28"/>
        </w:rPr>
        <w:softHyphen/>
        <w:t xml:space="preserve">ные связи </w:t>
      </w:r>
      <w:r w:rsidRPr="00F84B12">
        <w:rPr>
          <w:rFonts w:ascii="Times New Roman" w:eastAsia="Calibri" w:hAnsi="Times New Roman" w:cs="Times New Roman"/>
          <w:sz w:val="28"/>
          <w:szCs w:val="28"/>
        </w:rPr>
        <w:t xml:space="preserve">как синтезирующее соотношение </w:t>
      </w:r>
      <w:r w:rsidRPr="00F84B1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содержания, форм и методов учебно-воспитательного процесса. </w:t>
      </w:r>
    </w:p>
    <w:p w:rsidR="00676A8E" w:rsidRPr="00F84B12" w:rsidRDefault="00676A8E" w:rsidP="00676A8E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F84B12">
        <w:rPr>
          <w:rFonts w:ascii="Times New Roman" w:hAnsi="Times New Roman" w:cs="Times New Roman"/>
          <w:sz w:val="28"/>
          <w:szCs w:val="28"/>
          <w:shd w:val="clear" w:color="auto" w:fill="FFFFFF"/>
        </w:rPr>
        <w:t>Формой реализации межпредметных связей являются интегрированные уроки.</w:t>
      </w:r>
    </w:p>
    <w:p w:rsidR="00676A8E" w:rsidRPr="00CE1A70" w:rsidRDefault="00676A8E" w:rsidP="00676A8E">
      <w:pPr>
        <w:pStyle w:val="a4"/>
        <w:shd w:val="clear" w:color="auto" w:fill="FFFFFF"/>
        <w:spacing w:before="0" w:beforeAutospacing="0" w:after="0" w:afterAutospacing="0" w:line="360" w:lineRule="exact"/>
        <w:ind w:firstLine="709"/>
        <w:jc w:val="both"/>
        <w:textAlignment w:val="baseline"/>
        <w:rPr>
          <w:rFonts w:eastAsia="Calibri"/>
          <w:sz w:val="28"/>
          <w:szCs w:val="28"/>
        </w:rPr>
      </w:pPr>
      <w:r w:rsidRPr="00F84B12">
        <w:rPr>
          <w:rFonts w:eastAsia="Calibri"/>
          <w:i/>
          <w:sz w:val="28"/>
          <w:szCs w:val="28"/>
        </w:rPr>
        <w:t>Интегрированным уроком</w:t>
      </w:r>
      <w:r w:rsidRPr="00F84B12">
        <w:rPr>
          <w:rFonts w:eastAsia="Calibri"/>
          <w:sz w:val="28"/>
          <w:szCs w:val="28"/>
        </w:rPr>
        <w:t xml:space="preserve"> называют любой урок, имеющий самостоя</w:t>
      </w:r>
      <w:r w:rsidRPr="00F84B12">
        <w:rPr>
          <w:rFonts w:eastAsia="Calibri"/>
          <w:sz w:val="28"/>
          <w:szCs w:val="28"/>
        </w:rPr>
        <w:softHyphen/>
        <w:t>тельную структуру, для проведения которого привлекаются данные, методы, навыки и умения нескольких наук или учебных предметов. Формы их про</w:t>
      </w:r>
      <w:r w:rsidRPr="00F84B12">
        <w:rPr>
          <w:rFonts w:eastAsia="Calibri"/>
          <w:sz w:val="28"/>
          <w:szCs w:val="28"/>
        </w:rPr>
        <w:softHyphen/>
        <w:t>ведения могут быть различными: семин</w:t>
      </w:r>
      <w:r w:rsidRPr="00CE1A70">
        <w:rPr>
          <w:rFonts w:eastAsia="Calibri"/>
          <w:sz w:val="28"/>
          <w:szCs w:val="28"/>
        </w:rPr>
        <w:t>ары, конференции, путешествия, по</w:t>
      </w:r>
      <w:r w:rsidRPr="00CE1A70">
        <w:rPr>
          <w:rFonts w:eastAsia="Calibri"/>
          <w:sz w:val="28"/>
          <w:szCs w:val="28"/>
        </w:rPr>
        <w:softHyphen/>
        <w:t xml:space="preserve">гружения, уроки-экскурсии и т.д. [33, </w:t>
      </w:r>
      <w:r w:rsidRPr="00573075">
        <w:rPr>
          <w:rFonts w:eastAsia="Calibri"/>
          <w:sz w:val="28"/>
          <w:szCs w:val="28"/>
        </w:rPr>
        <w:t>с.</w:t>
      </w:r>
      <w:r w:rsidR="00573075">
        <w:rPr>
          <w:rFonts w:eastAsia="Calibri"/>
          <w:sz w:val="28"/>
          <w:szCs w:val="28"/>
        </w:rPr>
        <w:t xml:space="preserve"> </w:t>
      </w:r>
      <w:r w:rsidRPr="00573075">
        <w:rPr>
          <w:rFonts w:eastAsia="Calibri"/>
          <w:sz w:val="28"/>
          <w:szCs w:val="28"/>
        </w:rPr>
        <w:t>312</w:t>
      </w:r>
      <w:r w:rsidRPr="00CE1A70">
        <w:rPr>
          <w:rFonts w:eastAsia="Calibri"/>
          <w:sz w:val="28"/>
          <w:szCs w:val="28"/>
        </w:rPr>
        <w:t>].</w:t>
      </w:r>
    </w:p>
    <w:p w:rsidR="00676A8E" w:rsidRPr="00CE1A70" w:rsidRDefault="00676A8E" w:rsidP="00676A8E">
      <w:pPr>
        <w:pStyle w:val="a4"/>
        <w:shd w:val="clear" w:color="auto" w:fill="FFFFFF"/>
        <w:spacing w:before="0" w:beforeAutospacing="0" w:after="0" w:afterAutospacing="0" w:line="360" w:lineRule="exact"/>
        <w:ind w:firstLine="709"/>
        <w:jc w:val="both"/>
        <w:textAlignment w:val="baseline"/>
        <w:rPr>
          <w:rFonts w:eastAsia="Calibri"/>
          <w:sz w:val="28"/>
          <w:szCs w:val="28"/>
        </w:rPr>
      </w:pPr>
      <w:r w:rsidRPr="00CE1A70">
        <w:rPr>
          <w:rFonts w:eastAsia="Calibri"/>
          <w:sz w:val="28"/>
          <w:szCs w:val="28"/>
        </w:rPr>
        <w:t>По способу организации таких занятий выделяют:</w:t>
      </w:r>
    </w:p>
    <w:p w:rsidR="00676A8E" w:rsidRPr="00CE1A70" w:rsidRDefault="00573654" w:rsidP="00573654">
      <w:pPr>
        <w:pStyle w:val="a4"/>
        <w:shd w:val="clear" w:color="auto" w:fill="FFFFFF"/>
        <w:spacing w:before="0" w:beforeAutospacing="0" w:after="0" w:afterAutospacing="0" w:line="360" w:lineRule="exact"/>
        <w:jc w:val="both"/>
        <w:textAlignment w:val="baseline"/>
        <w:rPr>
          <w:rFonts w:eastAsia="Calibri"/>
          <w:sz w:val="28"/>
          <w:szCs w:val="28"/>
        </w:rPr>
      </w:pPr>
      <w:r w:rsidRPr="00CE1A70">
        <w:rPr>
          <w:rFonts w:eastAsia="Calibri"/>
          <w:sz w:val="28"/>
          <w:szCs w:val="28"/>
        </w:rPr>
        <w:t xml:space="preserve">• </w:t>
      </w:r>
      <w:r w:rsidR="00676A8E" w:rsidRPr="00CE1A70">
        <w:rPr>
          <w:rFonts w:eastAsia="Calibri"/>
          <w:sz w:val="28"/>
          <w:szCs w:val="28"/>
        </w:rPr>
        <w:t>конструирование и проведение урока двумя и более преподавателями разных дисциплин;</w:t>
      </w:r>
    </w:p>
    <w:p w:rsidR="00676A8E" w:rsidRPr="00CE1A70" w:rsidRDefault="00573654" w:rsidP="00573654">
      <w:pPr>
        <w:pStyle w:val="a3"/>
        <w:widowControl w:val="0"/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360" w:lineRule="exact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 xml:space="preserve">• </w:t>
      </w:r>
      <w:r w:rsidR="00676A8E" w:rsidRPr="00CE1A70">
        <w:rPr>
          <w:rFonts w:ascii="Times New Roman" w:eastAsia="Calibri" w:hAnsi="Times New Roman" w:cs="Times New Roman"/>
          <w:sz w:val="28"/>
          <w:szCs w:val="28"/>
        </w:rPr>
        <w:t>конструирование и проведение инт</w:t>
      </w:r>
      <w:r w:rsidR="00F84B12">
        <w:rPr>
          <w:rFonts w:ascii="Times New Roman" w:eastAsia="Calibri" w:hAnsi="Times New Roman" w:cs="Times New Roman"/>
          <w:sz w:val="28"/>
          <w:szCs w:val="28"/>
        </w:rPr>
        <w:t>егрированного урока одним препо</w:t>
      </w:r>
      <w:r w:rsidR="00676A8E" w:rsidRPr="00CE1A70">
        <w:rPr>
          <w:rFonts w:ascii="Times New Roman" w:eastAsia="Calibri" w:hAnsi="Times New Roman" w:cs="Times New Roman"/>
          <w:sz w:val="28"/>
          <w:szCs w:val="28"/>
        </w:rPr>
        <w:t>да</w:t>
      </w:r>
      <w:r w:rsidR="00F84B12">
        <w:rPr>
          <w:rFonts w:ascii="Times New Roman" w:eastAsia="Calibri" w:hAnsi="Times New Roman" w:cs="Times New Roman"/>
          <w:sz w:val="28"/>
          <w:szCs w:val="28"/>
        </w:rPr>
        <w:softHyphen/>
      </w:r>
      <w:r w:rsidR="00676A8E" w:rsidRPr="00CE1A70">
        <w:rPr>
          <w:rFonts w:ascii="Times New Roman" w:eastAsia="Calibri" w:hAnsi="Times New Roman" w:cs="Times New Roman"/>
          <w:sz w:val="28"/>
          <w:szCs w:val="28"/>
        </w:rPr>
        <w:t>вателем, имеющим базовую подгото</w:t>
      </w:r>
      <w:r w:rsidR="00F84B12">
        <w:rPr>
          <w:rFonts w:ascii="Times New Roman" w:eastAsia="Calibri" w:hAnsi="Times New Roman" w:cs="Times New Roman"/>
          <w:sz w:val="28"/>
          <w:szCs w:val="28"/>
        </w:rPr>
        <w:t>вку по соответствующим дисципли</w:t>
      </w:r>
      <w:r w:rsidR="00676A8E" w:rsidRPr="00CE1A70">
        <w:rPr>
          <w:rFonts w:ascii="Times New Roman" w:eastAsia="Calibri" w:hAnsi="Times New Roman" w:cs="Times New Roman"/>
          <w:sz w:val="28"/>
          <w:szCs w:val="28"/>
        </w:rPr>
        <w:t>нам;</w:t>
      </w:r>
    </w:p>
    <w:p w:rsidR="00676A8E" w:rsidRPr="00CE1A70" w:rsidRDefault="004639B5" w:rsidP="00F84B12">
      <w:pPr>
        <w:pStyle w:val="a3"/>
        <w:widowControl w:val="0"/>
        <w:shd w:val="clear" w:color="auto" w:fill="FFFFFF"/>
        <w:tabs>
          <w:tab w:val="left" w:pos="667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Помимо отдельных уроков на основе интеграции</w:t>
      </w:r>
      <w:r w:rsidR="00676A8E" w:rsidRPr="00CE1A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777F2" w:rsidRPr="00CE1A70">
        <w:rPr>
          <w:rFonts w:ascii="Times New Roman" w:eastAsia="Calibri" w:hAnsi="Times New Roman" w:cs="Times New Roman"/>
          <w:sz w:val="28"/>
          <w:szCs w:val="28"/>
        </w:rPr>
        <w:t>можно строить объяс</w:t>
      </w:r>
      <w:r w:rsidR="00F84B12">
        <w:rPr>
          <w:rFonts w:ascii="Times New Roman" w:eastAsia="Calibri" w:hAnsi="Times New Roman" w:cs="Times New Roman"/>
          <w:sz w:val="28"/>
          <w:szCs w:val="28"/>
        </w:rPr>
        <w:t>-</w:t>
      </w:r>
      <w:r w:rsidR="002777F2" w:rsidRPr="00CE1A70">
        <w:rPr>
          <w:rFonts w:ascii="Times New Roman" w:eastAsia="Calibri" w:hAnsi="Times New Roman" w:cs="Times New Roman"/>
          <w:sz w:val="28"/>
          <w:szCs w:val="28"/>
        </w:rPr>
        <w:t>нение крупных</w:t>
      </w:r>
      <w:r w:rsidRPr="00CE1A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76A8E" w:rsidRPr="00CE1A70">
        <w:rPr>
          <w:rFonts w:ascii="Times New Roman" w:eastAsia="Calibri" w:hAnsi="Times New Roman" w:cs="Times New Roman"/>
          <w:sz w:val="28"/>
          <w:szCs w:val="28"/>
        </w:rPr>
        <w:t xml:space="preserve">тем, разделов и курсов. 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Цель интегрированных уроков</w:t>
      </w:r>
      <w:r w:rsidR="00573654" w:rsidRPr="00CE1A70">
        <w:rPr>
          <w:rFonts w:ascii="Times New Roman" w:eastAsia="Calibri" w:hAnsi="Times New Roman" w:cs="Times New Roman"/>
          <w:sz w:val="28"/>
          <w:szCs w:val="28"/>
        </w:rPr>
        <w:t> ―</w:t>
      </w:r>
      <w:r w:rsidRPr="00CE1A70">
        <w:rPr>
          <w:rFonts w:ascii="Times New Roman" w:eastAsia="Calibri" w:hAnsi="Times New Roman" w:cs="Times New Roman"/>
          <w:sz w:val="28"/>
          <w:szCs w:val="28"/>
        </w:rPr>
        <w:t xml:space="preserve"> оптимизация процесса обучения на основе активной познавательной и творческой деятельности, создание воз</w:t>
      </w:r>
      <w:r w:rsidRPr="00CE1A70">
        <w:rPr>
          <w:rFonts w:ascii="Times New Roman" w:eastAsia="Calibri" w:hAnsi="Times New Roman" w:cs="Times New Roman"/>
          <w:sz w:val="28"/>
          <w:szCs w:val="28"/>
        </w:rPr>
        <w:softHyphen/>
        <w:t>можности применять полученные знания на практике, повысить интерес к предмету.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Межпредметная интеграция, как гибкая и эффективная система, всегда привлекала и музыкальных педагогов. Создатели авторских школ обучения музыке (особенно на начальном этапе), делали это путем синтеза пения, игры н</w:t>
      </w:r>
      <w:r w:rsidR="00DB7A7B" w:rsidRPr="00CE1A70">
        <w:rPr>
          <w:rFonts w:ascii="Times New Roman" w:hAnsi="Times New Roman" w:cs="Times New Roman"/>
          <w:sz w:val="28"/>
          <w:szCs w:val="28"/>
        </w:rPr>
        <w:t>а различных инструментах</w:t>
      </w:r>
      <w:r w:rsidRPr="00CE1A70">
        <w:rPr>
          <w:rFonts w:ascii="Times New Roman" w:hAnsi="Times New Roman" w:cs="Times New Roman"/>
          <w:sz w:val="28"/>
          <w:szCs w:val="28"/>
        </w:rPr>
        <w:t xml:space="preserve"> и движения (К. Орф), интонирования и ритмопластики (Э. Жак-Далькроз), музыки и графики (О. Райнер).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Великолепных результатов добиваются в работе музыкальные педаго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 xml:space="preserve">ги-новаторы, опирающиеся на междисциплинарную интеграцию. </w:t>
      </w:r>
      <w:r w:rsidRPr="00CE1A70">
        <w:rPr>
          <w:rFonts w:ascii="Times New Roman" w:hAnsi="Times New Roman" w:cs="Times New Roman"/>
          <w:iCs/>
          <w:sz w:val="28"/>
          <w:szCs w:val="28"/>
        </w:rPr>
        <w:t>«Комплекс</w:t>
      </w:r>
      <w:r w:rsidRPr="00CE1A70">
        <w:rPr>
          <w:rFonts w:ascii="Times New Roman" w:hAnsi="Times New Roman" w:cs="Times New Roman"/>
          <w:iCs/>
          <w:sz w:val="28"/>
          <w:szCs w:val="28"/>
        </w:rPr>
        <w:softHyphen/>
        <w:t>ная методика творческого развития пианиста» профессора Санкт-Петербург</w:t>
      </w:r>
      <w:r w:rsidRPr="00CE1A70">
        <w:rPr>
          <w:rFonts w:ascii="Times New Roman" w:hAnsi="Times New Roman" w:cs="Times New Roman"/>
          <w:iCs/>
          <w:sz w:val="28"/>
          <w:szCs w:val="28"/>
        </w:rPr>
        <w:softHyphen/>
        <w:t>ской консерватории С.Мальцева</w:t>
      </w:r>
      <w:r w:rsidRPr="00CE1A70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CE1A70">
        <w:rPr>
          <w:rFonts w:ascii="Times New Roman" w:hAnsi="Times New Roman" w:cs="Times New Roman"/>
          <w:iCs/>
          <w:sz w:val="28"/>
          <w:szCs w:val="28"/>
        </w:rPr>
        <w:t>основана на тесном взаимодействии соль</w:t>
      </w:r>
      <w:r w:rsidRPr="00CE1A70">
        <w:rPr>
          <w:rFonts w:ascii="Times New Roman" w:hAnsi="Times New Roman" w:cs="Times New Roman"/>
          <w:iCs/>
          <w:sz w:val="28"/>
          <w:szCs w:val="28"/>
        </w:rPr>
        <w:softHyphen/>
        <w:t>феджио и специальности. Еще один вариант интеграции этих дисциплин на</w:t>
      </w:r>
      <w:r w:rsidRPr="00CE1A70">
        <w:rPr>
          <w:rFonts w:ascii="Times New Roman" w:hAnsi="Times New Roman" w:cs="Times New Roman"/>
          <w:iCs/>
          <w:sz w:val="28"/>
          <w:szCs w:val="28"/>
        </w:rPr>
        <w:softHyphen/>
        <w:t>ходим в «Клавишном сольфеджио» доцента Санкт-Петербургской консерва</w:t>
      </w:r>
      <w:r w:rsidRPr="00CE1A70">
        <w:rPr>
          <w:rFonts w:ascii="Times New Roman" w:hAnsi="Times New Roman" w:cs="Times New Roman"/>
          <w:iCs/>
          <w:sz w:val="28"/>
          <w:szCs w:val="28"/>
        </w:rPr>
        <w:softHyphen/>
        <w:t>тории Н. Бергер и в ее «Современной концепции и методике обучения музыке».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E1A70">
        <w:rPr>
          <w:rFonts w:ascii="Times New Roman" w:hAnsi="Times New Roman" w:cs="Times New Roman"/>
          <w:iCs/>
          <w:sz w:val="28"/>
          <w:szCs w:val="28"/>
        </w:rPr>
        <w:t>Доцент РАМ им. Гнесиных Григорий Шатковский в своей авторской методике</w:t>
      </w:r>
      <w:r w:rsidRPr="00CE1A70">
        <w:rPr>
          <w:rFonts w:ascii="Times New Roman" w:hAnsi="Times New Roman" w:cs="Times New Roman"/>
          <w:b/>
          <w:iCs/>
          <w:sz w:val="28"/>
          <w:szCs w:val="28"/>
        </w:rPr>
        <w:t xml:space="preserve"> «</w:t>
      </w:r>
      <w:r w:rsidRPr="00CE1A70">
        <w:rPr>
          <w:rFonts w:ascii="Times New Roman" w:hAnsi="Times New Roman" w:cs="Times New Roman"/>
          <w:iCs/>
          <w:sz w:val="28"/>
          <w:szCs w:val="28"/>
        </w:rPr>
        <w:t>Развитие музыкального слуха» опирается на принцип триедин</w:t>
      </w:r>
      <w:r w:rsidRPr="00CE1A70">
        <w:rPr>
          <w:rFonts w:ascii="Times New Roman" w:hAnsi="Times New Roman" w:cs="Times New Roman"/>
          <w:iCs/>
          <w:sz w:val="28"/>
          <w:szCs w:val="28"/>
        </w:rPr>
        <w:softHyphen/>
        <w:t xml:space="preserve">ства: ЗНАТЬ + СЛЫШАТЬ = ДЕЙСТВОВАТЬ (т.е. играть, петь, сочинять, </w:t>
      </w:r>
      <w:r w:rsidRPr="00CE1A70">
        <w:rPr>
          <w:rFonts w:ascii="Times New Roman" w:hAnsi="Times New Roman" w:cs="Times New Roman"/>
          <w:iCs/>
          <w:sz w:val="28"/>
          <w:szCs w:val="28"/>
        </w:rPr>
        <w:lastRenderedPageBreak/>
        <w:t>импровизировать, писать диктанты, анализировать на слух и т. д). Он дока</w:t>
      </w:r>
      <w:r w:rsidR="00F84B12">
        <w:rPr>
          <w:rFonts w:ascii="Times New Roman" w:hAnsi="Times New Roman" w:cs="Times New Roman"/>
          <w:iCs/>
          <w:sz w:val="28"/>
          <w:szCs w:val="28"/>
        </w:rPr>
        <w:softHyphen/>
      </w:r>
      <w:r w:rsidRPr="00CE1A70">
        <w:rPr>
          <w:rFonts w:ascii="Times New Roman" w:hAnsi="Times New Roman" w:cs="Times New Roman"/>
          <w:iCs/>
          <w:sz w:val="28"/>
          <w:szCs w:val="28"/>
        </w:rPr>
        <w:t xml:space="preserve">зывает, что полноценным музыкантом может быть только тот, кто будет заниматься музыкой </w:t>
      </w:r>
      <w:r w:rsidRPr="00CE1A70">
        <w:rPr>
          <w:rFonts w:ascii="Times New Roman" w:hAnsi="Times New Roman" w:cs="Times New Roman"/>
          <w:i/>
          <w:iCs/>
          <w:sz w:val="28"/>
          <w:szCs w:val="28"/>
        </w:rPr>
        <w:t>комплексно</w:t>
      </w:r>
      <w:r w:rsidRPr="00CE1A70">
        <w:rPr>
          <w:rFonts w:ascii="Times New Roman" w:hAnsi="Times New Roman" w:cs="Times New Roman"/>
          <w:iCs/>
          <w:sz w:val="28"/>
          <w:szCs w:val="28"/>
        </w:rPr>
        <w:t>: теор</w:t>
      </w:r>
      <w:r w:rsidR="00F84B12">
        <w:rPr>
          <w:rFonts w:ascii="Times New Roman" w:hAnsi="Times New Roman" w:cs="Times New Roman"/>
          <w:iCs/>
          <w:sz w:val="28"/>
          <w:szCs w:val="28"/>
        </w:rPr>
        <w:t>ией, исполнительством и компози</w:t>
      </w:r>
      <w:r w:rsidRPr="00CE1A70">
        <w:rPr>
          <w:rFonts w:ascii="Times New Roman" w:hAnsi="Times New Roman" w:cs="Times New Roman"/>
          <w:iCs/>
          <w:sz w:val="28"/>
          <w:szCs w:val="28"/>
        </w:rPr>
        <w:t>цией. В основе его нового проекта «Центр творческого развития личности» раз</w:t>
      </w:r>
      <w:r w:rsidR="00F84B12">
        <w:rPr>
          <w:rFonts w:ascii="Times New Roman" w:hAnsi="Times New Roman" w:cs="Times New Roman"/>
          <w:iCs/>
          <w:sz w:val="28"/>
          <w:szCs w:val="28"/>
        </w:rPr>
        <w:softHyphen/>
      </w:r>
      <w:r w:rsidRPr="00CE1A70">
        <w:rPr>
          <w:rFonts w:ascii="Times New Roman" w:hAnsi="Times New Roman" w:cs="Times New Roman"/>
          <w:iCs/>
          <w:sz w:val="28"/>
          <w:szCs w:val="28"/>
        </w:rPr>
        <w:t>витие способностей детей с помощью м</w:t>
      </w:r>
      <w:r w:rsidR="00F84B12">
        <w:rPr>
          <w:rFonts w:ascii="Times New Roman" w:hAnsi="Times New Roman" w:cs="Times New Roman"/>
          <w:iCs/>
          <w:sz w:val="28"/>
          <w:szCs w:val="28"/>
        </w:rPr>
        <w:t>узыки, театра, литературы, живо</w:t>
      </w:r>
      <w:r w:rsidRPr="00CE1A70">
        <w:rPr>
          <w:rFonts w:ascii="Times New Roman" w:hAnsi="Times New Roman" w:cs="Times New Roman"/>
          <w:iCs/>
          <w:sz w:val="28"/>
          <w:szCs w:val="28"/>
        </w:rPr>
        <w:t>писи, музыкальной терапии, сказкотерапии.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E1A70">
        <w:rPr>
          <w:rFonts w:ascii="Times New Roman" w:hAnsi="Times New Roman" w:cs="Times New Roman"/>
          <w:iCs/>
          <w:sz w:val="28"/>
          <w:szCs w:val="28"/>
        </w:rPr>
        <w:t>Наша землячка, начинавшая в Новополоцке</w:t>
      </w:r>
      <w:r w:rsidRPr="00CE1A70">
        <w:rPr>
          <w:rFonts w:ascii="Times New Roman" w:hAnsi="Times New Roman" w:cs="Times New Roman"/>
          <w:b/>
          <w:iCs/>
          <w:sz w:val="28"/>
          <w:szCs w:val="28"/>
        </w:rPr>
        <w:t>,</w:t>
      </w:r>
      <w:r w:rsidR="00F84B12">
        <w:rPr>
          <w:rFonts w:ascii="Times New Roman" w:hAnsi="Times New Roman" w:cs="Times New Roman"/>
          <w:iCs/>
          <w:sz w:val="28"/>
          <w:szCs w:val="28"/>
        </w:rPr>
        <w:t xml:space="preserve"> Татьяна Боровик ― из</w:t>
      </w:r>
      <w:r w:rsidRPr="00CE1A70">
        <w:rPr>
          <w:rFonts w:ascii="Times New Roman" w:hAnsi="Times New Roman" w:cs="Times New Roman"/>
          <w:iCs/>
          <w:sz w:val="28"/>
          <w:szCs w:val="28"/>
        </w:rPr>
        <w:t>вес</w:t>
      </w:r>
      <w:r w:rsidR="00F84B12">
        <w:rPr>
          <w:rFonts w:ascii="Times New Roman" w:hAnsi="Times New Roman" w:cs="Times New Roman"/>
          <w:iCs/>
          <w:sz w:val="28"/>
          <w:szCs w:val="28"/>
        </w:rPr>
        <w:softHyphen/>
      </w:r>
      <w:r w:rsidRPr="00CE1A70">
        <w:rPr>
          <w:rFonts w:ascii="Times New Roman" w:hAnsi="Times New Roman" w:cs="Times New Roman"/>
          <w:iCs/>
          <w:sz w:val="28"/>
          <w:szCs w:val="28"/>
        </w:rPr>
        <w:t>тный в России и СНГ музыковед-иссле</w:t>
      </w:r>
      <w:r w:rsidR="00F84B12">
        <w:rPr>
          <w:rFonts w:ascii="Times New Roman" w:hAnsi="Times New Roman" w:cs="Times New Roman"/>
          <w:iCs/>
          <w:sz w:val="28"/>
          <w:szCs w:val="28"/>
        </w:rPr>
        <w:t>дователь, автор уникальной мето</w:t>
      </w:r>
      <w:r w:rsidRPr="00CE1A70">
        <w:rPr>
          <w:rFonts w:ascii="Times New Roman" w:hAnsi="Times New Roman" w:cs="Times New Roman"/>
          <w:iCs/>
          <w:sz w:val="28"/>
          <w:szCs w:val="28"/>
        </w:rPr>
        <w:t>дики преподавания сольфеджио, современных методических и учебных пособий, в том числе компьютерных. На ур</w:t>
      </w:r>
      <w:r w:rsidR="00F84B12">
        <w:rPr>
          <w:rFonts w:ascii="Times New Roman" w:hAnsi="Times New Roman" w:cs="Times New Roman"/>
          <w:iCs/>
          <w:sz w:val="28"/>
          <w:szCs w:val="28"/>
        </w:rPr>
        <w:t>оках она использует пение с дви</w:t>
      </w:r>
      <w:r w:rsidRPr="00CE1A70">
        <w:rPr>
          <w:rFonts w:ascii="Times New Roman" w:hAnsi="Times New Roman" w:cs="Times New Roman"/>
          <w:iCs/>
          <w:sz w:val="28"/>
          <w:szCs w:val="28"/>
        </w:rPr>
        <w:t>жением, ри</w:t>
      </w:r>
      <w:r w:rsidR="00F84B12">
        <w:rPr>
          <w:rFonts w:ascii="Times New Roman" w:hAnsi="Times New Roman" w:cs="Times New Roman"/>
          <w:iCs/>
          <w:sz w:val="28"/>
          <w:szCs w:val="28"/>
        </w:rPr>
        <w:softHyphen/>
      </w:r>
      <w:r w:rsidRPr="00CE1A70">
        <w:rPr>
          <w:rFonts w:ascii="Times New Roman" w:hAnsi="Times New Roman" w:cs="Times New Roman"/>
          <w:iCs/>
          <w:sz w:val="28"/>
          <w:szCs w:val="28"/>
        </w:rPr>
        <w:t>сунок и метафору, сказку и театр, современные компьютерные технологии, например, для оригинальных видеодиктантов.</w:t>
      </w:r>
    </w:p>
    <w:p w:rsidR="00C04B63" w:rsidRPr="00CE1A70" w:rsidRDefault="00676A8E" w:rsidP="00676A8E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Интеграционные методы, особенно в последние десятилетия, активно используются и в музыкальном обучении на всех трех уровнях образования. Особенно интенсивно развивают это направление преподаватели-музыкове</w:t>
      </w:r>
      <w:r w:rsidRPr="00CE1A70">
        <w:rPr>
          <w:rFonts w:ascii="Times New Roman" w:eastAsia="Calibri" w:hAnsi="Times New Roman" w:cs="Times New Roman"/>
          <w:sz w:val="28"/>
          <w:szCs w:val="28"/>
        </w:rPr>
        <w:softHyphen/>
        <w:t>ды, которые делятся своим опытом с коллегами на научно-педагогических конференциях</w:t>
      </w:r>
      <w:r w:rsidR="00D7104C">
        <w:rPr>
          <w:rFonts w:ascii="Times New Roman" w:eastAsia="Calibri" w:hAnsi="Times New Roman" w:cs="Times New Roman"/>
          <w:sz w:val="28"/>
          <w:szCs w:val="28"/>
        </w:rPr>
        <w:t xml:space="preserve"> [17;</w:t>
      </w:r>
      <w:r w:rsidRPr="00CE1A70">
        <w:rPr>
          <w:rFonts w:ascii="Times New Roman" w:eastAsia="Calibri" w:hAnsi="Times New Roman" w:cs="Times New Roman"/>
          <w:sz w:val="28"/>
          <w:szCs w:val="28"/>
        </w:rPr>
        <w:t xml:space="preserve"> 31]. 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В этих материалах хорошо прослеживаются связи предметов музыкаль</w:t>
      </w:r>
      <w:r w:rsidRPr="00CE1A70">
        <w:rPr>
          <w:rFonts w:ascii="Times New Roman" w:eastAsia="Calibri" w:hAnsi="Times New Roman" w:cs="Times New Roman"/>
          <w:sz w:val="28"/>
          <w:szCs w:val="28"/>
        </w:rPr>
        <w:softHyphen/>
        <w:t>но-теоретического цикла между собой и с уроками специальности, особенно в ДШИ и ССУЗе.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«При подготовке уроков с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ольфеджио из произведений по </w:t>
      </w:r>
      <w:r w:rsidR="008872A7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специальности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выбрать примеры для слухового анализа, музыкального диктан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та и чтения нот с листа. Навыки, полученные на уроках специальности, помо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гают учащимся на занятиях по сольфеджио в таких формах работы как: тран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спонирование, подбор мелодий по слуху, подбор аккомпанемента, чтение с листа. На музыкальной литературе как творческие задания выполняются со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 xml:space="preserve">общения, сочинения о композиторах, произведениях, изучаемых на уроках специальности, анализ музыкальной формы и средств выразительности в произведениях, исполняемых учащимися» [31, </w:t>
      </w:r>
      <w:r w:rsidRPr="0057307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57307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730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73075">
        <w:rPr>
          <w:rFonts w:ascii="Times New Roman" w:hAnsi="Times New Roman" w:cs="Times New Roman"/>
          <w:sz w:val="28"/>
          <w:szCs w:val="28"/>
          <w:shd w:val="clear" w:color="auto" w:fill="FFFFFF"/>
        </w:rPr>
        <w:t>79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].</w:t>
      </w:r>
    </w:p>
    <w:p w:rsidR="00757457" w:rsidRDefault="00757457" w:rsidP="00757457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Анализ теоретической литературы и собственный опыт работы автора в качестве преподавателя музыкально-теоретических дисциплин свидетельствуют, что в последние годы заметно обострилось противоречие между все более возрастающими требованиями к профессиональным качествам музыкантов и недостаточной их музыкально-теоретической подготовкой; необходимостью совершенствования музыкально-теоретических знаний и навыков учащихся и отсутствием системных методических рекомендаций по созданию педагогических условий для модернизации учебного процесса в ходе инновационных преобразований ССУЗов. Все это ощущают педагоги и опытным путем приходят к применению интегрированных моделей в преподавании.</w:t>
      </w:r>
    </w:p>
    <w:p w:rsidR="00F84B12" w:rsidRDefault="00676A8E" w:rsidP="00F84B12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Нам приходилось наблюдать</w:t>
      </w:r>
      <w:r w:rsidR="00573654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музык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альных учебных заведениях Бела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</w:r>
      <w:r w:rsidR="00972406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руси яркие</w:t>
      </w:r>
      <w:r w:rsidR="00633749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интегрированные уроки, обычно соединяющие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учебные дисци</w:t>
      </w:r>
      <w:r w:rsidR="00F84B1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плины «Сольфеджио», «Гармония</w:t>
      </w:r>
      <w:r w:rsidR="00F84B12">
        <w:rPr>
          <w:rFonts w:ascii="Times New Roman" w:hAnsi="Times New Roman" w:cs="Times New Roman"/>
          <w:sz w:val="28"/>
          <w:szCs w:val="28"/>
          <w:shd w:val="clear" w:color="auto" w:fill="FFFFFF"/>
        </w:rPr>
        <w:t>» и «Мировая музыкальная литера</w:t>
      </w:r>
      <w:r w:rsidR="00972406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тура».</w:t>
      </w:r>
      <w:r w:rsidR="00F84B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72406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 хорошо эти дисциплины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сочетаются в таких разделах программы как «Характеристика творчества и стиля композитора».</w:t>
      </w:r>
    </w:p>
    <w:p w:rsidR="00FE7903" w:rsidRPr="00CE1A70" w:rsidRDefault="00633749" w:rsidP="00F84B12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Практический опыт применения м</w:t>
      </w:r>
      <w:r w:rsidR="005A2085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етода интеграции</w:t>
      </w:r>
      <w:r w:rsidR="00142208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E7903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уроках </w:t>
      </w:r>
      <w:r w:rsidR="00142208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в ДШИ или музыкальном колледже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 сожалению, </w:t>
      </w:r>
      <w:r w:rsidR="00142208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еще 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слабо отражен и обобщен в научно-методической литературе</w:t>
      </w:r>
      <w:r w:rsidR="005A2085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E7903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В особенной мере это относится к препо</w:t>
      </w:r>
      <w:r w:rsidR="00F84B1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</w:r>
      <w:r w:rsidR="00FE7903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даванию </w:t>
      </w:r>
      <w:r w:rsidR="00FE7903"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</w:t>
      </w:r>
      <w:r w:rsidR="00F84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«Анализ музыкальных произве</w:t>
      </w:r>
      <w:r w:rsidR="00676A8E"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дений»</w:t>
      </w:r>
      <w:r w:rsidR="00FE7903"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84B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который изучается в ССУЗе на </w:t>
      </w:r>
      <w:r w:rsidR="00FE7903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исполнительских отдел</w:t>
      </w:r>
      <w:r w:rsidR="00F84B12">
        <w:rPr>
          <w:rFonts w:ascii="Times New Roman" w:hAnsi="Times New Roman" w:cs="Times New Roman"/>
          <w:sz w:val="28"/>
          <w:szCs w:val="28"/>
          <w:shd w:val="clear" w:color="auto" w:fill="FFFFFF"/>
        </w:rPr>
        <w:t>ениях в условиях жесткой времен</w:t>
      </w:r>
      <w:r w:rsidR="00FE7903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FE7903" w:rsidRPr="00CE1A7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</w:t>
      </w:r>
      <w:r w:rsidR="00FE7903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й огра</w:t>
      </w:r>
      <w:r w:rsidR="00F84B1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</w:r>
      <w:r w:rsidR="00FE7903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ниченности.</w:t>
      </w:r>
      <w:r w:rsidR="00FE7903"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4BB3"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проблема и обусловила</w:t>
      </w:r>
      <w:r w:rsidR="00FE7903"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 темы нашего исследования.</w:t>
      </w:r>
    </w:p>
    <w:p w:rsidR="00676A8E" w:rsidRPr="00CE1A70" w:rsidRDefault="00752284" w:rsidP="00752284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="003F4BB3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интегрированных 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занятиях в музыкальном колледже</w:t>
      </w:r>
      <w:r w:rsidR="003F4BB3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разраба</w:t>
      </w:r>
      <w:r w:rsidR="00F84B1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</w:r>
      <w:r w:rsidR="003F4BB3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тываем два направления этого метода: объединение</w:t>
      </w:r>
      <w:r w:rsidR="00F84B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</w:t>
      </w:r>
      <w:r w:rsidR="00676A8E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метов «Мировая музыкальная литература</w:t>
      </w:r>
      <w:r w:rsidR="00F84B12">
        <w:rPr>
          <w:rFonts w:ascii="Times New Roman" w:hAnsi="Times New Roman" w:cs="Times New Roman"/>
          <w:sz w:val="28"/>
          <w:szCs w:val="28"/>
          <w:shd w:val="clear" w:color="auto" w:fill="FFFFFF"/>
        </w:rPr>
        <w:t>» и «Анализ музыкальных произве</w:t>
      </w:r>
      <w:r w:rsidR="003F4BB3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дений» и синтез</w:t>
      </w:r>
      <w:r w:rsidR="00676A8E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последнего с выбранной учащимися специальностью. </w:t>
      </w:r>
    </w:p>
    <w:p w:rsidR="003F4BB3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Опыт показал, что качественная успеваемость заметно повышается при использовании интеграционных технологий и приемов. Но для каждой спе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циальности они имеют собственный ракурс.</w:t>
      </w:r>
    </w:p>
    <w:p w:rsidR="00676A8E" w:rsidRPr="00CE1A70" w:rsidRDefault="003F4BB3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Среди исполнительских отделений особенно удобной является работа с пиа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нистами, так как классико-романтический фортепианный репертуар является основой изучения любых форм.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A14F5B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работе с духовиками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важно подтянуть музыкально-теоре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тическую базу, расширить их кругозор и выработать аналитическое мыш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ление, добиться понимания логики музыкального развития и комплексного воздействия выразительных средств.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дирижеров хора главную трудность составляет специфика их ре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пертуара: вокальные и хоровые произведения, форма которых строится по собственным законам, обогащается взаимодействием слова и музыки, а также многомерными соотношениями голосов и сопровождения.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Две следующие главы</w:t>
      </w:r>
      <w:r w:rsidR="00CC025F"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работы раскроют роль междисциплинар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ной интегра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ции в преодолении этих учебных трудностей.</w:t>
      </w:r>
    </w:p>
    <w:p w:rsidR="00676A8E" w:rsidRPr="00CE1A70" w:rsidRDefault="00676A8E" w:rsidP="00676A8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Таким образом, потребность в интеграции, как сложном структурном педагогическом процессе, диктуется необходимостью:</w:t>
      </w:r>
    </w:p>
    <w:p w:rsidR="00676A8E" w:rsidRPr="00CE1A70" w:rsidRDefault="00676A8E" w:rsidP="00CA0A2F">
      <w:pPr>
        <w:pStyle w:val="a3"/>
        <w:numPr>
          <w:ilvl w:val="0"/>
          <w:numId w:val="15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научить студентов рассматривать любые явления с разных позиций;</w:t>
      </w:r>
    </w:p>
    <w:p w:rsidR="00676A8E" w:rsidRPr="00CE1A70" w:rsidRDefault="00676A8E" w:rsidP="00CA0A2F">
      <w:pPr>
        <w:pStyle w:val="a3"/>
        <w:numPr>
          <w:ilvl w:val="0"/>
          <w:numId w:val="15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развить у них умение применять знания</w:t>
      </w:r>
      <w:r w:rsidR="00411871" w:rsidRPr="00CE1A70">
        <w:rPr>
          <w:rFonts w:ascii="Times New Roman" w:hAnsi="Times New Roman" w:cs="Times New Roman"/>
          <w:sz w:val="28"/>
          <w:szCs w:val="28"/>
        </w:rPr>
        <w:t xml:space="preserve"> из разных областей</w:t>
      </w:r>
      <w:r w:rsidRPr="00CE1A70">
        <w:rPr>
          <w:rFonts w:ascii="Times New Roman" w:hAnsi="Times New Roman" w:cs="Times New Roman"/>
          <w:sz w:val="28"/>
          <w:szCs w:val="28"/>
        </w:rPr>
        <w:t xml:space="preserve"> при решении конкретной творческой задачи;</w:t>
      </w:r>
    </w:p>
    <w:p w:rsidR="00676A8E" w:rsidRPr="00CE1A70" w:rsidRDefault="00676A8E" w:rsidP="00CA0A2F">
      <w:pPr>
        <w:pStyle w:val="a3"/>
        <w:numPr>
          <w:ilvl w:val="0"/>
          <w:numId w:val="15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 xml:space="preserve">сформировать у будущих учителей умения и навыки самостоятельной работы; </w:t>
      </w:r>
    </w:p>
    <w:p w:rsidR="00676A8E" w:rsidRPr="00CE1A70" w:rsidRDefault="00676A8E" w:rsidP="00CA0A2F">
      <w:pPr>
        <w:pStyle w:val="a3"/>
        <w:numPr>
          <w:ilvl w:val="0"/>
          <w:numId w:val="15"/>
        </w:numPr>
        <w:tabs>
          <w:tab w:val="left" w:pos="851"/>
        </w:tabs>
        <w:spacing w:after="0"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установить более тесные связи обучения с практической деятельно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стью.</w:t>
      </w:r>
    </w:p>
    <w:p w:rsidR="00CE1A70" w:rsidRPr="00CE1A70" w:rsidRDefault="005C0E5D" w:rsidP="00676A8E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lastRenderedPageBreak/>
        <w:t>Практическая реализация</w:t>
      </w:r>
      <w:r w:rsidR="00676A8E" w:rsidRPr="00CE1A70">
        <w:rPr>
          <w:rFonts w:ascii="Times New Roman" w:hAnsi="Times New Roman" w:cs="Times New Roman"/>
          <w:sz w:val="28"/>
          <w:szCs w:val="28"/>
        </w:rPr>
        <w:t xml:space="preserve"> этих</w:t>
      </w:r>
      <w:r w:rsidR="001C70CC">
        <w:rPr>
          <w:rFonts w:ascii="Times New Roman" w:hAnsi="Times New Roman" w:cs="Times New Roman"/>
          <w:sz w:val="28"/>
          <w:szCs w:val="28"/>
        </w:rPr>
        <w:t xml:space="preserve"> задач в процессе профессиональ</w:t>
      </w:r>
      <w:r w:rsidR="00676A8E" w:rsidRPr="00CE1A70">
        <w:rPr>
          <w:rFonts w:ascii="Times New Roman" w:hAnsi="Times New Roman" w:cs="Times New Roman"/>
          <w:sz w:val="28"/>
          <w:szCs w:val="28"/>
        </w:rPr>
        <w:t>ной подготовки</w:t>
      </w:r>
      <w:r w:rsidRPr="00CE1A70">
        <w:rPr>
          <w:rFonts w:ascii="Times New Roman" w:hAnsi="Times New Roman" w:cs="Times New Roman"/>
          <w:sz w:val="28"/>
          <w:szCs w:val="28"/>
        </w:rPr>
        <w:t xml:space="preserve"> позволяет создать  устойчивую основу для более эффективного обучения и самообразования молодых музыкантов</w:t>
      </w:r>
      <w:r w:rsidR="00676A8E" w:rsidRPr="00CE1A7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E1A70" w:rsidRPr="00CE1A70" w:rsidRDefault="00CE1A70">
      <w:pPr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E1A7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ГЛАВА 2</w:t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1A70">
        <w:rPr>
          <w:rFonts w:ascii="Times New Roman" w:hAnsi="Times New Roman" w:cs="Times New Roman"/>
          <w:b/>
          <w:sz w:val="32"/>
          <w:szCs w:val="32"/>
        </w:rPr>
        <w:t>ПЕРСПЕКТИВНОСТЬ ИНТЕГРИРОВАННОГО ПОДХОДА</w:t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1A70">
        <w:rPr>
          <w:rFonts w:ascii="Times New Roman" w:hAnsi="Times New Roman" w:cs="Times New Roman"/>
          <w:b/>
          <w:sz w:val="32"/>
          <w:szCs w:val="32"/>
        </w:rPr>
        <w:t>В ПРЕПОДАВАНИИ УЧЕБНОЙ ДИСЦИПЛИНЫ</w:t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1A70">
        <w:rPr>
          <w:rFonts w:ascii="Times New Roman" w:hAnsi="Times New Roman" w:cs="Times New Roman"/>
          <w:b/>
          <w:sz w:val="32"/>
          <w:szCs w:val="32"/>
        </w:rPr>
        <w:t>«АНАЛИЗ МУЗЫКАЛЬНЫХ ПРОИЗВЕДЕНИЙ»</w:t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1A70">
        <w:rPr>
          <w:rFonts w:ascii="Times New Roman" w:hAnsi="Times New Roman" w:cs="Times New Roman"/>
          <w:b/>
          <w:sz w:val="32"/>
          <w:szCs w:val="32"/>
        </w:rPr>
        <w:t>НА ИСПОЛНИТЕЛЬСКИХ ОТДЕЛЕНИЯХ</w:t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1A70">
        <w:rPr>
          <w:rFonts w:ascii="Times New Roman" w:hAnsi="Times New Roman" w:cs="Times New Roman"/>
          <w:b/>
          <w:sz w:val="32"/>
          <w:szCs w:val="32"/>
        </w:rPr>
        <w:t>МУЗЫКАЛЬНОГО КОЛЛЕДЖА</w:t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CE1A70" w:rsidRPr="00CE1A70" w:rsidRDefault="00CE1A70" w:rsidP="008D1BA6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1A70">
        <w:rPr>
          <w:rFonts w:ascii="Times New Roman" w:hAnsi="Times New Roman" w:cs="Times New Roman"/>
          <w:b/>
          <w:sz w:val="28"/>
          <w:szCs w:val="28"/>
        </w:rPr>
        <w:t>2.1</w:t>
      </w:r>
      <w:r w:rsidR="009571C8" w:rsidRPr="00573075">
        <w:rPr>
          <w:rFonts w:ascii="Times New Roman" w:hAnsi="Times New Roman" w:cs="Times New Roman"/>
          <w:b/>
          <w:sz w:val="28"/>
          <w:szCs w:val="28"/>
        </w:rPr>
        <w:t>.</w:t>
      </w:r>
      <w:r w:rsidRPr="00CE1A70">
        <w:rPr>
          <w:rFonts w:ascii="Times New Roman" w:hAnsi="Times New Roman" w:cs="Times New Roman"/>
          <w:b/>
          <w:sz w:val="28"/>
          <w:szCs w:val="28"/>
        </w:rPr>
        <w:t xml:space="preserve"> Интеграция курсов «Анализ музыкальных произведений» и «Мировая музыкальная литература»</w:t>
      </w:r>
    </w:p>
    <w:p w:rsidR="00CE1A70" w:rsidRPr="00CE1A70" w:rsidRDefault="00CE1A70" w:rsidP="00CE1A70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Курс анализа музыкальных произведений обобщает все те знания, ко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торые учащиеся получили при изучении других теоретических и истори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ческих дисциплин (элементарной теории музыки, гармонии, музыкальной литературы и др.). Поэтому так важно выбрать правильную методику органи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зации и проведения уроков в рамках данной учебной дисциплины.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Верная методика построения урока должна обеспечить наиболее плодо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творное использование отведенного времени для достижения главной за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дачи ― качественного усвоения материала ― и, как следствие, высокой ус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певаемости учащихся.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На уроках учащиеся не только знакомятся с типичными композицион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ными особенностями музыкальных произведений, но и приобретают навыки анализа, которые должны использоваться ими на занятиях по специальности и в дальнейшей самостоятельной работе. Приобрести такие навыки можно только при соответствующей организации практических занятий.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 работе с учащимися непременно должна учитываться специфика их профессиональной (музыкальной) специализации. И хотя типовая программа содержит только два варианта планирования тематического материала (для отделений «Инструментальное исполнительство» и «Дирижирование» в целом), преподавателю всегда приходится учитывать «менталитет» своих подопечных, сформированный в классе специальности (это и специфика ин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струмента, и музыкальные предпочтения, и круг профессионального обще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ния и т.д.).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Применение интеграционных методов в преподавании «Анализа музы</w:t>
      </w:r>
      <w:r w:rsidR="00F84B12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кальных п</w:t>
      </w:r>
      <w:r w:rsidR="00F84B12">
        <w:rPr>
          <w:rFonts w:ascii="Times New Roman" w:hAnsi="Times New Roman" w:cs="Times New Roman"/>
          <w:sz w:val="28"/>
          <w:szCs w:val="28"/>
        </w:rPr>
        <w:t xml:space="preserve">роизведений» </w:t>
      </w:r>
      <w:r w:rsidRPr="00CE1A70">
        <w:rPr>
          <w:rFonts w:ascii="Times New Roman" w:hAnsi="Times New Roman" w:cs="Times New Roman"/>
          <w:sz w:val="28"/>
          <w:szCs w:val="28"/>
        </w:rPr>
        <w:t>дает хорошие результаты при обучении учащихся любой специализации отделения «Инструментальное исполнительство». В целях более компактного изложения, в этой главе мы будем опираться на данные из опыта работы на отделении «Оркестровые духовые и ударные инструменты», что позволит точнее проиллюстрировать основные методи</w:t>
      </w:r>
      <w:r w:rsidR="00F84B12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чес</w:t>
      </w:r>
      <w:r w:rsidR="00F84B12">
        <w:rPr>
          <w:rFonts w:ascii="Times New Roman" w:hAnsi="Times New Roman" w:cs="Times New Roman"/>
          <w:sz w:val="28"/>
          <w:szCs w:val="28"/>
        </w:rPr>
        <w:t>кие положения.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lastRenderedPageBreak/>
        <w:t>В обучении учащихся духового отделения мы нередко сталкиваемся с целым рядом проблем: нередко сталкиваемся с целым рядом проблем: недос</w:t>
      </w:r>
      <w:r w:rsidR="00F84B12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 xml:space="preserve">таточно высокий уровень </w:t>
      </w:r>
      <w:r w:rsidR="00F84B12">
        <w:rPr>
          <w:rFonts w:ascii="Times New Roman" w:hAnsi="Times New Roman" w:cs="Times New Roman"/>
          <w:sz w:val="28"/>
          <w:szCs w:val="28"/>
        </w:rPr>
        <w:t>музыкальных способ</w:t>
      </w:r>
      <w:r w:rsidRPr="00CE1A70">
        <w:rPr>
          <w:rFonts w:ascii="Times New Roman" w:hAnsi="Times New Roman" w:cs="Times New Roman"/>
          <w:sz w:val="28"/>
          <w:szCs w:val="28"/>
        </w:rPr>
        <w:t>ностей, нерегулярность самос</w:t>
      </w:r>
      <w:r w:rsidR="00F84B12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тоятельны</w:t>
      </w:r>
      <w:r w:rsidR="00F84B12">
        <w:rPr>
          <w:rFonts w:ascii="Times New Roman" w:hAnsi="Times New Roman" w:cs="Times New Roman"/>
          <w:sz w:val="28"/>
          <w:szCs w:val="28"/>
        </w:rPr>
        <w:t>х занятий, фрагментарность музы</w:t>
      </w:r>
      <w:r w:rsidRPr="00CE1A70">
        <w:rPr>
          <w:rFonts w:ascii="Times New Roman" w:hAnsi="Times New Roman" w:cs="Times New Roman"/>
          <w:sz w:val="28"/>
          <w:szCs w:val="28"/>
        </w:rPr>
        <w:t>кально-теоретических знаний, слабая мотивация к обучению.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К середине третьего курса возникает переосмысление себя в профес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сии, появляются дополнительные стимулы и создаются предпосылки для ка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 xml:space="preserve">чественного скачка в развитии «музыкантского мышления». В этом процессе и может помочь метод </w:t>
      </w:r>
      <w:r w:rsidRPr="00CE1A70">
        <w:rPr>
          <w:rFonts w:ascii="Times New Roman" w:hAnsi="Times New Roman" w:cs="Times New Roman"/>
          <w:i/>
          <w:sz w:val="28"/>
          <w:szCs w:val="28"/>
        </w:rPr>
        <w:t>межпредметного интегрирования.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Первым этапом на пути к межпредметной интеграции стало обоюдовы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годное объединение дисциплин «Мировая музыкальная литература» и «Ана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лиз музыкальных произведений». Был использован многолетний опыт препо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давания обоих предметов в одних и тех же группах.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Данный процесс обнаружил следующи</w:t>
      </w:r>
      <w:r w:rsidR="00573075">
        <w:rPr>
          <w:rFonts w:ascii="Times New Roman" w:hAnsi="Times New Roman" w:cs="Times New Roman"/>
          <w:sz w:val="28"/>
          <w:szCs w:val="28"/>
        </w:rPr>
        <w:t>е возможные варианты интеграции:</w:t>
      </w:r>
    </w:p>
    <w:p w:rsidR="00CE1A70" w:rsidRPr="00573075" w:rsidRDefault="00CE1A70" w:rsidP="00CA0A2F">
      <w:pPr>
        <w:pStyle w:val="a3"/>
        <w:numPr>
          <w:ilvl w:val="0"/>
          <w:numId w:val="16"/>
        </w:numPr>
        <w:tabs>
          <w:tab w:val="left" w:pos="851"/>
        </w:tabs>
        <w:spacing w:after="0" w:line="360" w:lineRule="exact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573075">
        <w:rPr>
          <w:rFonts w:ascii="Times New Roman" w:hAnsi="Times New Roman" w:cs="Times New Roman"/>
          <w:sz w:val="28"/>
          <w:szCs w:val="28"/>
        </w:rPr>
        <w:t>синхронизация курсов;</w:t>
      </w:r>
    </w:p>
    <w:p w:rsidR="00CE1A70" w:rsidRPr="00573075" w:rsidRDefault="00CE1A70" w:rsidP="00CA0A2F">
      <w:pPr>
        <w:pStyle w:val="a3"/>
        <w:numPr>
          <w:ilvl w:val="0"/>
          <w:numId w:val="16"/>
        </w:numPr>
        <w:tabs>
          <w:tab w:val="left" w:pos="851"/>
        </w:tabs>
        <w:spacing w:after="0" w:line="360" w:lineRule="exact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573075">
        <w:rPr>
          <w:rFonts w:ascii="Times New Roman" w:hAnsi="Times New Roman" w:cs="Times New Roman"/>
          <w:sz w:val="28"/>
          <w:szCs w:val="28"/>
        </w:rPr>
        <w:t>интегрированные уроки;</w:t>
      </w:r>
    </w:p>
    <w:p w:rsidR="00CE1A70" w:rsidRPr="00573075" w:rsidRDefault="00CE1A70" w:rsidP="00CA0A2F">
      <w:pPr>
        <w:pStyle w:val="a3"/>
        <w:numPr>
          <w:ilvl w:val="0"/>
          <w:numId w:val="16"/>
        </w:numPr>
        <w:tabs>
          <w:tab w:val="left" w:pos="851"/>
        </w:tabs>
        <w:spacing w:after="0" w:line="360" w:lineRule="exact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573075">
        <w:rPr>
          <w:rFonts w:ascii="Times New Roman" w:hAnsi="Times New Roman" w:cs="Times New Roman"/>
          <w:sz w:val="28"/>
          <w:szCs w:val="28"/>
        </w:rPr>
        <w:t>спиральный метод повторения материала с практическим его закрепле</w:t>
      </w:r>
      <w:r w:rsidRPr="00573075">
        <w:rPr>
          <w:rFonts w:ascii="Times New Roman" w:hAnsi="Times New Roman" w:cs="Times New Roman"/>
          <w:sz w:val="28"/>
          <w:szCs w:val="28"/>
        </w:rPr>
        <w:softHyphen/>
        <w:t>нием в виде анализа.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i/>
          <w:sz w:val="28"/>
          <w:szCs w:val="28"/>
        </w:rPr>
        <w:t>Синхронизация</w:t>
      </w:r>
      <w:r w:rsidRPr="00CE1A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1A70">
        <w:rPr>
          <w:rFonts w:ascii="Times New Roman" w:hAnsi="Times New Roman" w:cs="Times New Roman"/>
          <w:sz w:val="28"/>
          <w:szCs w:val="28"/>
        </w:rPr>
        <w:t>этих двух учебных дисциплин представляется весьма затруднительной. Типовые музыкальные формы сложились в классико-ро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мантическую эпоху и, естественно, более наглядны и понятны для учащихся при опоре на западноевропейское музыкальное наследие этого периода. Курс же «Музыкальной литературы» на третьем году обучения посвящен русской культуре, музыка которой нередко опирается на фольклорные образцы и формируется по другим законам. Однако опытный педагог всегда найдет воз</w:t>
      </w:r>
      <w:r w:rsidR="00F84B12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можность частичной синхронизации, если не содержания дисциплин, то перекрестного использования музыкального материала.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Шестой семестр открывает творчество композиторов «Могучей кучки». Если начать его с изучения творчества М. П. Мусоргского, очень поучитель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но ввести в тему №2 ― «Характеристика стиля» ― раздел «Музыкальные жанры» (также урок №2 в курсе «Анализа») и изложив типологию, совместно с учащимися поискать иллюстрации в творчестве Модеста Петровича. Тема №4 ― «Мелодика. Музыкальный синтаксис» ― поможет учащимся открыть для себя Мусоргского как уникального мелодического изобретателя, если на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полнить ее анализом разнообразного тематизма оперы «Борис Годунов» (ре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читативного, песенного, характерного, русского, польского, вокального, ин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струментального и др.). Темы №№5 и 6 («Простые формы») в большом ко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личестве разновидностей отыщутся среди пьес цикла «Картинки с выставки».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Подобная синхронизация может существовать в различных формах.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lastRenderedPageBreak/>
        <w:t xml:space="preserve">1) Ежеурочное использование музыки изучаемого композитора (из курса «музыкальной литературы») на уроках анализа: 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‒ в качестве иллюстраций теоретических положений;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‒ для подробного разбора формы и выразительных средств;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‒ как материала для самостоятельной домашней работы.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Таким образом, ни в коей мере не исключая и не ограничивая себя музыкой одного автора, педагог создает в курсе «Анализа» параллель курсу «Музыкальной литературы», углубляя представления учащихся о стиле и творчестве того или иного композитора. Конкретизируются представления о деталях, различных выразительных особенностях письма, формах и их зна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чении в создании художественного целого. Как правило, в условиях лимити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рованного времени урока, на эти подробности почти не удаётся обратить внимание. Смежная же дисциплина позволяет экономить временн</w:t>
      </w:r>
      <w:r w:rsidRPr="00CE1A70">
        <w:rPr>
          <w:rFonts w:ascii="Times New Roman" w:hAnsi="Times New Roman" w:cs="Times New Roman"/>
          <w:i/>
          <w:sz w:val="28"/>
          <w:szCs w:val="28"/>
        </w:rPr>
        <w:t>ы</w:t>
      </w:r>
      <w:r w:rsidRPr="00CE1A70">
        <w:rPr>
          <w:rFonts w:ascii="Times New Roman" w:hAnsi="Times New Roman" w:cs="Times New Roman"/>
          <w:sz w:val="28"/>
          <w:szCs w:val="28"/>
        </w:rPr>
        <w:t>е и интел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лектуальные ресурсы, используя один и тот же музыкальный материал нес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колько раз в различных ракурсах.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2) Внутри урока музыкальной литературы можно организовать свое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образный «стоп-кадр» и подробно разобрать небольшой музыкальный раздел с точки зрения только что изученных форм.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3) При условии, что обе дисциплины ведет один педагог, возможна пе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рестановка больших тематических разделов «Мировой музыкальной литера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туры». Так, например, целесообразно параллельно изучать тему «Рондо» и творчество А. П. Бородина, в произведениях которого данная форма пред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ставлена достаточно широко. Тему «Вариации» уместно хотя бы частично сочетать с творчеством М. А. Балакирева или Н. А. Римского-Корсакова. (Попутно можно вспомнить творчество изобретательного мастера вариаций М. И. Глинки и сделать экскурс к Венским классикам). Тему «Сонатная форма» удобно перенести из VII семестра в VI и рассмотреть параллельно с темой «Симфонии П. И. Чайковского». Полифонические формы, наоборот, полезнее проходить уже на 4 курсе и совместить с творчеством С. И. Танеева.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Польза от синхронизации курсов множественная.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Во-первых, процесс повторения закрепляет информацию в памяти уча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щегося. Повтор может касаться не только музыки, но и теоретических све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дений и вестись перекрестно: о композиторе и его сочинениях бегло вспоми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нать на уроке «Анализа», о структурах и принципах формообразования ― на уроках «Музыкальной литературы».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Во-вторых, происходит углубление и расширение базы данных, при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вивается навык использовать полученные данные в различном контексте, под различным углом зрения. Таким образом, траектория познавательной дея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тельности уподобляется спирали.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lastRenderedPageBreak/>
        <w:t>В-третьих, при использовании музыкального материала не синхронно, а с опережением, появляется возможность вводить образцы не входящие в основную программу курсов, расширять кругозор учащихся. Последнее сле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дует применять с осторожностью, оценив пре</w:t>
      </w:r>
      <w:r w:rsidR="00325277">
        <w:rPr>
          <w:rFonts w:ascii="Times New Roman" w:hAnsi="Times New Roman" w:cs="Times New Roman"/>
          <w:sz w:val="28"/>
          <w:szCs w:val="28"/>
        </w:rPr>
        <w:t>дварительно уровень подготов</w:t>
      </w:r>
      <w:r w:rsidR="00325277">
        <w:rPr>
          <w:rFonts w:ascii="Times New Roman" w:hAnsi="Times New Roman" w:cs="Times New Roman"/>
          <w:sz w:val="28"/>
          <w:szCs w:val="28"/>
        </w:rPr>
        <w:softHyphen/>
        <w:t>лен</w:t>
      </w:r>
      <w:r w:rsidRPr="00CE1A70">
        <w:rPr>
          <w:rFonts w:ascii="Times New Roman" w:hAnsi="Times New Roman" w:cs="Times New Roman"/>
          <w:sz w:val="28"/>
          <w:szCs w:val="28"/>
        </w:rPr>
        <w:t>ности и возможностей восприятия группы.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Далеко не всегда удается удачно сочетать тематические планы учебных дисциплин. Проблема здесь не только в наличии определенных композиции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онных предпочтений у того или иного автора. Строгая иерархия форм тре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бует выверенного системного подхода к их изучению, точных иллюстраций, музыкального материала, доступного пониманию учащихся на данный мо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мент. Опыт подсказывает, что музыка русских композиторов начала ХХ века воспринимается непросто. И хотя она логически подходит для иллюстрации темы «Свободные и смешанные формы», демонстрирует как действие новых композиционных процессов, так и развитие классических, музыкальные при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меры для учащихся духового отделения следует подбирать очень избира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тельно. Учащимся данного отделения, в отличие от пианистов и хоровиков, трудно воспринимать сложную фактуру, гармонию, оркестровку и другие особенности нового письма.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Интегрированные уроки</w:t>
      </w:r>
      <w:r w:rsidRPr="00CE1A70">
        <w:rPr>
          <w:rFonts w:ascii="Times New Roman" w:hAnsi="Times New Roman" w:cs="Times New Roman"/>
          <w:b/>
          <w:sz w:val="28"/>
          <w:szCs w:val="28"/>
        </w:rPr>
        <w:t> ―</w:t>
      </w:r>
      <w:r w:rsidRPr="00CE1A70">
        <w:rPr>
          <w:rFonts w:ascii="Times New Roman" w:hAnsi="Times New Roman" w:cs="Times New Roman"/>
          <w:sz w:val="28"/>
          <w:szCs w:val="28"/>
        </w:rPr>
        <w:t xml:space="preserve"> особая форма подачи учебного материала, требующая серьезной подготовки. Проводятся они по необходимости, когда педагог чувствует, что это наиболее целесообразно.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Для интегрированных уроков характерна смешанная структура. Она позволяет маневрировать при организации содержания, излагать отдельные части урока различными способами. Помимо традиционных форм деятель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ности, интегрированные уроки отличаются большей информационной ёмкос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тью, привлечением мультимедийных технологий, сочетанием теории и прак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тики, а также, как правило, наличием эвристического диалога, что позволяет обновить, закрепить и систематизировать усвоенные знания.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 нашей практике такие уроки не часты. Удобными темами на наш взгляд, для такой работы являются тема «Вариации», совмещенная, напри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мер, с изучением народных сцен в опере «Снегурочка» Н. А. Римского-Кор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сакова. Классификацию вариаций учащиеся могут сделать самостоятель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но, проанализировав такие разделы оперы, как Третья песня Леля, хоры пролога, 1 и 4 действий, двойные вариации в сцене приезда Мизгиря. Изучение вариаций параллельно с оперной драматургией помог</w:t>
      </w:r>
      <w:r w:rsidR="00325277">
        <w:rPr>
          <w:rFonts w:ascii="Times New Roman" w:hAnsi="Times New Roman" w:cs="Times New Roman"/>
          <w:sz w:val="28"/>
          <w:szCs w:val="28"/>
        </w:rPr>
        <w:t>ает лучше понять ав</w:t>
      </w:r>
      <w:r w:rsidR="00325277">
        <w:rPr>
          <w:rFonts w:ascii="Times New Roman" w:hAnsi="Times New Roman" w:cs="Times New Roman"/>
          <w:sz w:val="28"/>
          <w:szCs w:val="28"/>
        </w:rPr>
        <w:softHyphen/>
        <w:t>торский замы</w:t>
      </w:r>
      <w:r w:rsidRPr="00CE1A70">
        <w:rPr>
          <w:rFonts w:ascii="Times New Roman" w:hAnsi="Times New Roman" w:cs="Times New Roman"/>
          <w:sz w:val="28"/>
          <w:szCs w:val="28"/>
        </w:rPr>
        <w:t>сел, почувствовать художественные возмож</w:t>
      </w:r>
      <w:r w:rsidR="00325277">
        <w:rPr>
          <w:rFonts w:ascii="Times New Roman" w:hAnsi="Times New Roman" w:cs="Times New Roman"/>
          <w:sz w:val="28"/>
          <w:szCs w:val="28"/>
        </w:rPr>
        <w:t>ности  вариаций в данном контек</w:t>
      </w:r>
      <w:r w:rsidRPr="00CE1A70">
        <w:rPr>
          <w:rFonts w:ascii="Times New Roman" w:hAnsi="Times New Roman" w:cs="Times New Roman"/>
          <w:sz w:val="28"/>
          <w:szCs w:val="28"/>
        </w:rPr>
        <w:t>сте, вспомнить образцы применения анало</w:t>
      </w:r>
      <w:r w:rsidR="00325277">
        <w:rPr>
          <w:rFonts w:ascii="Times New Roman" w:hAnsi="Times New Roman" w:cs="Times New Roman"/>
          <w:sz w:val="28"/>
          <w:szCs w:val="28"/>
        </w:rPr>
        <w:t>гичных форм в му</w:t>
      </w:r>
      <w:r w:rsidR="00325277">
        <w:rPr>
          <w:rFonts w:ascii="Times New Roman" w:hAnsi="Times New Roman" w:cs="Times New Roman"/>
          <w:sz w:val="28"/>
          <w:szCs w:val="28"/>
        </w:rPr>
        <w:softHyphen/>
        <w:t>зыке других ком</w:t>
      </w:r>
      <w:r w:rsidRPr="00CE1A70">
        <w:rPr>
          <w:rFonts w:ascii="Times New Roman" w:hAnsi="Times New Roman" w:cs="Times New Roman"/>
          <w:sz w:val="28"/>
          <w:szCs w:val="28"/>
        </w:rPr>
        <w:t>позиторов и сравнить результат. Поскольку опера «Снегу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рочка» не содержит необходимых примеров на все типы варьи</w:t>
      </w:r>
      <w:r w:rsidR="00325277">
        <w:rPr>
          <w:rFonts w:ascii="Times New Roman" w:hAnsi="Times New Roman" w:cs="Times New Roman"/>
          <w:sz w:val="28"/>
          <w:szCs w:val="28"/>
        </w:rPr>
        <w:t>рования, пе</w:t>
      </w:r>
      <w:r w:rsidR="00325277">
        <w:rPr>
          <w:rFonts w:ascii="Times New Roman" w:hAnsi="Times New Roman" w:cs="Times New Roman"/>
          <w:sz w:val="28"/>
          <w:szCs w:val="28"/>
        </w:rPr>
        <w:softHyphen/>
        <w:t>дагог в ходе эвристи</w:t>
      </w:r>
      <w:r w:rsidRPr="00CE1A70">
        <w:rPr>
          <w:rFonts w:ascii="Times New Roman" w:hAnsi="Times New Roman" w:cs="Times New Roman"/>
          <w:sz w:val="28"/>
          <w:szCs w:val="28"/>
        </w:rPr>
        <w:t>ческой беседы помогает учащимся вспомнить соответ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lastRenderedPageBreak/>
        <w:t>ствующие музыкальные эпизоды в произведениях других русских компози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торов. Содержательная часть темы может излагаться вербальным путем, по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яс</w:t>
      </w:r>
      <w:r w:rsidR="00325277">
        <w:rPr>
          <w:rFonts w:ascii="Times New Roman" w:hAnsi="Times New Roman" w:cs="Times New Roman"/>
          <w:sz w:val="28"/>
          <w:szCs w:val="28"/>
        </w:rPr>
        <w:t>няться с помощью схем и таб</w:t>
      </w:r>
      <w:r w:rsidRPr="00CE1A70">
        <w:rPr>
          <w:rFonts w:ascii="Times New Roman" w:hAnsi="Times New Roman" w:cs="Times New Roman"/>
          <w:sz w:val="28"/>
          <w:szCs w:val="28"/>
        </w:rPr>
        <w:t>лиц или выстраиваться на основе опорных конспектов. Важно, чтобы учащиеся сохранили четкие определения и уста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 xml:space="preserve">новки, касающиеся </w:t>
      </w:r>
      <w:r w:rsidR="00325277">
        <w:rPr>
          <w:rFonts w:ascii="Times New Roman" w:hAnsi="Times New Roman" w:cs="Times New Roman"/>
          <w:sz w:val="28"/>
          <w:szCs w:val="28"/>
        </w:rPr>
        <w:t xml:space="preserve">темы «Вариации», а не только </w:t>
      </w:r>
      <w:r w:rsidRPr="00CE1A70">
        <w:rPr>
          <w:rFonts w:ascii="Times New Roman" w:hAnsi="Times New Roman" w:cs="Times New Roman"/>
          <w:sz w:val="28"/>
          <w:szCs w:val="28"/>
        </w:rPr>
        <w:t>музыкальные «откло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нения» в сторону характеристики оперного материала.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Другой вид интегрированного урока мы проводим регулярно в VII се</w:t>
      </w:r>
      <w:r w:rsidR="00325277">
        <w:rPr>
          <w:rFonts w:ascii="Times New Roman" w:hAnsi="Times New Roman" w:cs="Times New Roman"/>
          <w:sz w:val="28"/>
          <w:szCs w:val="28"/>
        </w:rPr>
        <w:softHyphen/>
        <w:t>мес</w:t>
      </w:r>
      <w:r w:rsidRPr="00CE1A70">
        <w:rPr>
          <w:rFonts w:ascii="Times New Roman" w:hAnsi="Times New Roman" w:cs="Times New Roman"/>
          <w:sz w:val="28"/>
          <w:szCs w:val="28"/>
        </w:rPr>
        <w:t>тре. В программах складывается удачное совпадение разделов, допуска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ющее параллельное освоение и, соответственно ин</w:t>
      </w:r>
      <w:r w:rsidR="00325277">
        <w:rPr>
          <w:rFonts w:ascii="Times New Roman" w:hAnsi="Times New Roman" w:cs="Times New Roman"/>
          <w:sz w:val="28"/>
          <w:szCs w:val="28"/>
        </w:rPr>
        <w:t>тегрирование: завершается изуче</w:t>
      </w:r>
      <w:r w:rsidRPr="00CE1A70">
        <w:rPr>
          <w:rFonts w:ascii="Times New Roman" w:hAnsi="Times New Roman" w:cs="Times New Roman"/>
          <w:sz w:val="28"/>
          <w:szCs w:val="28"/>
        </w:rPr>
        <w:t>ние творчества С. И. Танеева, А. К. Лядова и А. К. Глазунова, а в курсе «Анализ музыкальных произведений» запланирована тема «Сонатно-симфо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нический цикл». К этому моменту учащиеся уже накопили достаточно зна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ний, чтобы опираясь на свой слуховой и музыкальный опыт, выстроить их в сис</w:t>
      </w:r>
      <w:r w:rsidR="00325277">
        <w:rPr>
          <w:rFonts w:ascii="Times New Roman" w:hAnsi="Times New Roman" w:cs="Times New Roman"/>
          <w:sz w:val="28"/>
          <w:szCs w:val="28"/>
        </w:rPr>
        <w:t>тему. По</w:t>
      </w:r>
      <w:r w:rsidRPr="00CE1A70">
        <w:rPr>
          <w:rFonts w:ascii="Times New Roman" w:hAnsi="Times New Roman" w:cs="Times New Roman"/>
          <w:sz w:val="28"/>
          <w:szCs w:val="28"/>
        </w:rPr>
        <w:t>этому интегрированный урок имеет вид повторения и обобще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ния. Как правило, на нем воспроизводится много музыки. Уч</w:t>
      </w:r>
      <w:r w:rsidR="00325277">
        <w:rPr>
          <w:rFonts w:ascii="Times New Roman" w:hAnsi="Times New Roman" w:cs="Times New Roman"/>
          <w:sz w:val="28"/>
          <w:szCs w:val="28"/>
        </w:rPr>
        <w:t>ащиеся сами ис</w:t>
      </w:r>
      <w:r w:rsidR="00325277">
        <w:rPr>
          <w:rFonts w:ascii="Times New Roman" w:hAnsi="Times New Roman" w:cs="Times New Roman"/>
          <w:sz w:val="28"/>
          <w:szCs w:val="28"/>
        </w:rPr>
        <w:softHyphen/>
        <w:t>полняют темы люби</w:t>
      </w:r>
      <w:r w:rsidRPr="00CE1A70">
        <w:rPr>
          <w:rFonts w:ascii="Times New Roman" w:hAnsi="Times New Roman" w:cs="Times New Roman"/>
          <w:sz w:val="28"/>
          <w:szCs w:val="28"/>
        </w:rPr>
        <w:t>мых композиторов, вспоминают лейтмотивы и моноте</w:t>
      </w:r>
      <w:r w:rsidR="00325277">
        <w:rPr>
          <w:rFonts w:ascii="Times New Roman" w:hAnsi="Times New Roman" w:cs="Times New Roman"/>
          <w:sz w:val="28"/>
          <w:szCs w:val="28"/>
        </w:rPr>
        <w:softHyphen/>
        <w:t>мы, могут сделать обоб</w:t>
      </w:r>
      <w:r w:rsidRPr="00CE1A70">
        <w:rPr>
          <w:rFonts w:ascii="Times New Roman" w:hAnsi="Times New Roman" w:cs="Times New Roman"/>
          <w:sz w:val="28"/>
          <w:szCs w:val="28"/>
        </w:rPr>
        <w:t>щения о стандартных и нетрадиционных ва</w:t>
      </w:r>
      <w:r w:rsidR="00325277">
        <w:rPr>
          <w:rFonts w:ascii="Times New Roman" w:hAnsi="Times New Roman" w:cs="Times New Roman"/>
          <w:sz w:val="28"/>
          <w:szCs w:val="28"/>
        </w:rPr>
        <w:t>риантах организации цикла у раз</w:t>
      </w:r>
      <w:r w:rsidRPr="00CE1A70">
        <w:rPr>
          <w:rFonts w:ascii="Times New Roman" w:hAnsi="Times New Roman" w:cs="Times New Roman"/>
          <w:sz w:val="28"/>
          <w:szCs w:val="28"/>
        </w:rPr>
        <w:t>ных авторов (начиная от Венских классиков и</w:t>
      </w:r>
      <w:r w:rsidR="00325277">
        <w:rPr>
          <w:rFonts w:ascii="Times New Roman" w:hAnsi="Times New Roman" w:cs="Times New Roman"/>
          <w:sz w:val="28"/>
          <w:szCs w:val="28"/>
        </w:rPr>
        <w:t xml:space="preserve"> до на</w:t>
      </w:r>
      <w:r w:rsidR="00325277">
        <w:rPr>
          <w:rFonts w:ascii="Times New Roman" w:hAnsi="Times New Roman" w:cs="Times New Roman"/>
          <w:sz w:val="28"/>
          <w:szCs w:val="28"/>
        </w:rPr>
        <w:softHyphen/>
        <w:t>чала ХХ века). Типы содер</w:t>
      </w:r>
      <w:r w:rsidRPr="00CE1A70">
        <w:rPr>
          <w:rFonts w:ascii="Times New Roman" w:hAnsi="Times New Roman" w:cs="Times New Roman"/>
          <w:sz w:val="28"/>
          <w:szCs w:val="28"/>
        </w:rPr>
        <w:t>жания, драматургии, тональных планов, темати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ческих связей, новаторского смешения жанров и т.д. учащиеся вспоминают сами, опираясь на трехлетний багаж знаний, полученных на уроках «Музы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 xml:space="preserve">кальной литературы». 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Весьма эффективен и такой метод преподнесения нового материала: от музыкальных ассоциаций ― к теоретическим положениям. Попытка самос</w:t>
      </w:r>
      <w:r w:rsidR="00325277">
        <w:rPr>
          <w:rFonts w:ascii="Times New Roman" w:hAnsi="Times New Roman" w:cs="Times New Roman"/>
          <w:sz w:val="28"/>
          <w:szCs w:val="28"/>
        </w:rPr>
        <w:softHyphen/>
        <w:t>то</w:t>
      </w:r>
      <w:r w:rsidRPr="00CE1A70">
        <w:rPr>
          <w:rFonts w:ascii="Times New Roman" w:hAnsi="Times New Roman" w:cs="Times New Roman"/>
          <w:sz w:val="28"/>
          <w:szCs w:val="28"/>
        </w:rPr>
        <w:t>ятельно вывести правила и определения дают возможность обобщать непо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средственные музыкальные впечатления, приводя их в определенный поря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док, обретающий форму теоретических закономерностей. В урок анализа можно вводить разнообразные музыкальные викторины, элементы интеллек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туальных игр, соревновательности (личной и командной), что тоже очень активизирует восприятие и познаватель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ную активность на уроке.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 xml:space="preserve">Преподаватель руководит процессом </w:t>
      </w:r>
      <w:r w:rsidR="00325277">
        <w:rPr>
          <w:rFonts w:ascii="Times New Roman" w:hAnsi="Times New Roman" w:cs="Times New Roman"/>
          <w:sz w:val="28"/>
          <w:szCs w:val="28"/>
        </w:rPr>
        <w:t>и предварительно продумывает во</w:t>
      </w:r>
      <w:r w:rsidRPr="00CE1A70">
        <w:rPr>
          <w:rFonts w:ascii="Times New Roman" w:hAnsi="Times New Roman" w:cs="Times New Roman"/>
          <w:sz w:val="28"/>
          <w:szCs w:val="28"/>
        </w:rPr>
        <w:t>просы систематизации материала. Например, мы используем таблицы или опорные конспекты, в которые по ходу урока заносятся ссылки на музыкаль</w:t>
      </w:r>
      <w:r w:rsidR="00325277">
        <w:rPr>
          <w:rFonts w:ascii="Times New Roman" w:hAnsi="Times New Roman" w:cs="Times New Roman"/>
          <w:sz w:val="28"/>
          <w:szCs w:val="28"/>
        </w:rPr>
        <w:softHyphen/>
        <w:t>ные примеры и</w:t>
      </w:r>
      <w:r w:rsidRPr="00CE1A70">
        <w:rPr>
          <w:rFonts w:ascii="Times New Roman" w:hAnsi="Times New Roman" w:cs="Times New Roman"/>
          <w:sz w:val="28"/>
          <w:szCs w:val="28"/>
        </w:rPr>
        <w:t xml:space="preserve"> различные данные. По окончании урока учащиеся имеют гра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мотно оформленный материал, к тому же визуально удобный для повторения к следующему занятию. На таких занятиях обстановка оживленная, присутс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твует «эффект открытия» со сменой вида деятельност</w:t>
      </w:r>
      <w:r w:rsidR="00325277">
        <w:rPr>
          <w:rFonts w:ascii="Times New Roman" w:hAnsi="Times New Roman" w:cs="Times New Roman"/>
          <w:sz w:val="28"/>
          <w:szCs w:val="28"/>
        </w:rPr>
        <w:t>и на уроке, что всегда привлека</w:t>
      </w:r>
      <w:r w:rsidRPr="00CE1A70">
        <w:rPr>
          <w:rFonts w:ascii="Times New Roman" w:hAnsi="Times New Roman" w:cs="Times New Roman"/>
          <w:sz w:val="28"/>
          <w:szCs w:val="28"/>
        </w:rPr>
        <w:t>тельно.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Содержательные и целенаправленные интегрированные уроки вносят в привычную структуру обучения новизну и оригинальность, и имеют опреде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="00325277">
        <w:rPr>
          <w:rFonts w:ascii="Times New Roman" w:hAnsi="Times New Roman" w:cs="Times New Roman"/>
          <w:sz w:val="28"/>
          <w:szCs w:val="28"/>
        </w:rPr>
        <w:lastRenderedPageBreak/>
        <w:t>лен</w:t>
      </w:r>
      <w:r w:rsidRPr="00CE1A70">
        <w:rPr>
          <w:rFonts w:ascii="Times New Roman" w:hAnsi="Times New Roman" w:cs="Times New Roman"/>
          <w:sz w:val="28"/>
          <w:szCs w:val="28"/>
        </w:rPr>
        <w:t>ные преимущества. Но в силу большого объема предварительной подго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товки, частыми они быть не могут.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Одной из оптимальных форм интегрированной работы при закрепле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 xml:space="preserve">нии материала является </w:t>
      </w:r>
      <w:r w:rsidRPr="00CE1A70">
        <w:rPr>
          <w:rFonts w:ascii="Times New Roman" w:hAnsi="Times New Roman" w:cs="Times New Roman"/>
          <w:i/>
          <w:sz w:val="28"/>
          <w:szCs w:val="28"/>
        </w:rPr>
        <w:t xml:space="preserve">метод перекрестного повторения. </w:t>
      </w:r>
      <w:r w:rsidRPr="00CE1A70">
        <w:rPr>
          <w:rFonts w:ascii="Times New Roman" w:hAnsi="Times New Roman" w:cs="Times New Roman"/>
          <w:sz w:val="28"/>
          <w:szCs w:val="28"/>
        </w:rPr>
        <w:t>Он активизирует, раскрепощает мысл</w:t>
      </w:r>
      <w:r w:rsidR="00325277">
        <w:rPr>
          <w:rFonts w:ascii="Times New Roman" w:hAnsi="Times New Roman" w:cs="Times New Roman"/>
          <w:sz w:val="28"/>
          <w:szCs w:val="28"/>
        </w:rPr>
        <w:t xml:space="preserve">ительные способности учащихся, </w:t>
      </w:r>
      <w:r w:rsidRPr="00CE1A70">
        <w:rPr>
          <w:rFonts w:ascii="Times New Roman" w:hAnsi="Times New Roman" w:cs="Times New Roman"/>
          <w:sz w:val="28"/>
          <w:szCs w:val="28"/>
        </w:rPr>
        <w:t>ликвидирует пробелы в знаниях. Каждый педагог видит достоинства и недостатки своих учеников и группы в целом и имеет определенную качественную цель, к которой ведет своих воспитанников. Преподавание сразу двух предметов в группе позво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ляет перекрестно вводить вопросы и сведения из одной дисциплины на уро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ках другой и наоборот, показывая их взаимную связь с пользой для глубо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кого понимания музыкальных процессов и явлений.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 xml:space="preserve">Музыкальный материал сложного строения или содержания (например, музыка А. Н. Скрябина, И. Ф. Стравинского) лучше усваивается при </w:t>
      </w:r>
      <w:r w:rsidR="00325277">
        <w:rPr>
          <w:rFonts w:ascii="Times New Roman" w:hAnsi="Times New Roman" w:cs="Times New Roman"/>
          <w:sz w:val="28"/>
          <w:szCs w:val="28"/>
        </w:rPr>
        <w:t>ВТО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ричной практической проработке на уроках анализа или в домашних зада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ниях (работа с нотным текстом и аудиозаписью используется как обязатель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ная составная часть каждой из означенных форм). При повторном освоении целесообразно ставиться конкретную ― более или менее узкую ― аналити</w:t>
      </w:r>
      <w:r w:rsidR="00325277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ческую задачу. Курс анализа позволяет</w:t>
      </w:r>
      <w:r w:rsidR="00325277">
        <w:rPr>
          <w:rFonts w:ascii="Times New Roman" w:hAnsi="Times New Roman" w:cs="Times New Roman"/>
          <w:sz w:val="28"/>
          <w:szCs w:val="28"/>
        </w:rPr>
        <w:t>, так или иначе, затронуть боль</w:t>
      </w:r>
      <w:r w:rsidRPr="00CE1A70">
        <w:rPr>
          <w:rFonts w:ascii="Times New Roman" w:hAnsi="Times New Roman" w:cs="Times New Roman"/>
          <w:sz w:val="28"/>
          <w:szCs w:val="28"/>
        </w:rPr>
        <w:t>шой пласт программного музыкального материала, который был «пройден», но в дальнейшем не востребован и подзабыт учащимися.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Одной из главных задач педагога в условиях интегрированной учебной системы является создание условий для «нового взгляда», эмоционального переживания произведений искусства, с одной стороны, и профессиональной оценки его индивидуальных особенностей, с другой.</w:t>
      </w:r>
    </w:p>
    <w:p w:rsidR="00CE1A70" w:rsidRPr="00CE1A70" w:rsidRDefault="00CE1A70" w:rsidP="00CE1A70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E1A70" w:rsidRPr="00CE1A70" w:rsidRDefault="00CE1A70" w:rsidP="008D1BA6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1C8">
        <w:rPr>
          <w:rFonts w:ascii="Times New Roman" w:hAnsi="Times New Roman" w:cs="Times New Roman"/>
          <w:b/>
          <w:sz w:val="28"/>
          <w:szCs w:val="28"/>
        </w:rPr>
        <w:t>2.2.</w:t>
      </w:r>
      <w:r w:rsidRPr="00CE1A70">
        <w:rPr>
          <w:rFonts w:ascii="Times New Roman" w:hAnsi="Times New Roman" w:cs="Times New Roman"/>
          <w:sz w:val="28"/>
          <w:szCs w:val="28"/>
        </w:rPr>
        <w:t xml:space="preserve"> </w:t>
      </w:r>
      <w:r w:rsidRPr="00CE1A70">
        <w:rPr>
          <w:rFonts w:ascii="Times New Roman" w:hAnsi="Times New Roman" w:cs="Times New Roman"/>
          <w:b/>
          <w:sz w:val="28"/>
          <w:szCs w:val="28"/>
        </w:rPr>
        <w:t>Практические основы интеграции учебных дисциплин «Анализ музыкальных произведений» и «Специальность»</w:t>
      </w:r>
    </w:p>
    <w:p w:rsidR="00CE1A70" w:rsidRPr="00CE1A70" w:rsidRDefault="00CE1A70" w:rsidP="00CE1A70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 Учреждении образования «Новополоцкий государственный музы</w:t>
      </w:r>
      <w:r w:rsidR="00325277">
        <w:rPr>
          <w:rFonts w:ascii="Times New Roman" w:hAnsi="Times New Roman" w:cs="Times New Roman"/>
          <w:sz w:val="28"/>
          <w:szCs w:val="28"/>
        </w:rPr>
        <w:softHyphen/>
        <w:t>каль</w:t>
      </w:r>
      <w:r w:rsidRPr="00CE1A70">
        <w:rPr>
          <w:rFonts w:ascii="Times New Roman" w:hAnsi="Times New Roman" w:cs="Times New Roman"/>
          <w:sz w:val="28"/>
          <w:szCs w:val="28"/>
        </w:rPr>
        <w:t>ный колледж» отделение «Инструментальное исполнительство (оркес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тровые духовые и ударные инструменты)» представлено инструментами мед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ной группы, флейтой, кларнетом и ударными. На этом отделении тр</w:t>
      </w:r>
      <w:r w:rsidR="00325277">
        <w:rPr>
          <w:rFonts w:ascii="Times New Roman" w:hAnsi="Times New Roman" w:cs="Times New Roman"/>
          <w:sz w:val="28"/>
          <w:szCs w:val="28"/>
        </w:rPr>
        <w:t>удится коллектив педагогов-энту</w:t>
      </w:r>
      <w:r w:rsidRPr="00CE1A70">
        <w:rPr>
          <w:rFonts w:ascii="Times New Roman" w:hAnsi="Times New Roman" w:cs="Times New Roman"/>
          <w:sz w:val="28"/>
          <w:szCs w:val="28"/>
        </w:rPr>
        <w:t>зиастов, готовящих высокопрофессиональные кад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ры исполнителей и будущих учителей. Многие наши выпускники, закончив Белорусскую государственную академию музыки, стали солистами ведущ</w:t>
      </w:r>
      <w:r w:rsidR="00496249">
        <w:rPr>
          <w:rFonts w:ascii="Times New Roman" w:hAnsi="Times New Roman" w:cs="Times New Roman"/>
          <w:sz w:val="28"/>
          <w:szCs w:val="28"/>
        </w:rPr>
        <w:t>их музыкальных коллективов стра</w:t>
      </w:r>
      <w:r w:rsidRPr="00CE1A70">
        <w:rPr>
          <w:rFonts w:ascii="Times New Roman" w:hAnsi="Times New Roman" w:cs="Times New Roman"/>
          <w:sz w:val="28"/>
          <w:szCs w:val="28"/>
        </w:rPr>
        <w:t>ны. Специфика игры на духовых и ударных ин</w:t>
      </w:r>
      <w:r w:rsidR="00496249">
        <w:rPr>
          <w:rFonts w:ascii="Times New Roman" w:hAnsi="Times New Roman" w:cs="Times New Roman"/>
          <w:sz w:val="28"/>
          <w:szCs w:val="28"/>
        </w:rPr>
        <w:t>струментах такова, что под руко</w:t>
      </w:r>
      <w:r w:rsidRPr="00CE1A70">
        <w:rPr>
          <w:rFonts w:ascii="Times New Roman" w:hAnsi="Times New Roman" w:cs="Times New Roman"/>
          <w:sz w:val="28"/>
          <w:szCs w:val="28"/>
        </w:rPr>
        <w:t>водством опытного педагога и при личном п</w:t>
      </w:r>
      <w:r w:rsidR="00496249">
        <w:rPr>
          <w:rFonts w:ascii="Times New Roman" w:hAnsi="Times New Roman" w:cs="Times New Roman"/>
          <w:sz w:val="28"/>
          <w:szCs w:val="28"/>
        </w:rPr>
        <w:t>рилежании учащиеся быстро разви</w:t>
      </w:r>
      <w:r w:rsidRPr="00CE1A70">
        <w:rPr>
          <w:rFonts w:ascii="Times New Roman" w:hAnsi="Times New Roman" w:cs="Times New Roman"/>
          <w:sz w:val="28"/>
          <w:szCs w:val="28"/>
        </w:rPr>
        <w:t>ваются в рамках выбранной специальнос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ти,</w:t>
      </w:r>
      <w:r w:rsidR="00496249">
        <w:rPr>
          <w:rFonts w:ascii="Times New Roman" w:hAnsi="Times New Roman" w:cs="Times New Roman"/>
          <w:sz w:val="28"/>
          <w:szCs w:val="28"/>
        </w:rPr>
        <w:t xml:space="preserve"> а музыкально-теоретические дис</w:t>
      </w:r>
      <w:r w:rsidRPr="00CE1A70">
        <w:rPr>
          <w:rFonts w:ascii="Times New Roman" w:hAnsi="Times New Roman" w:cs="Times New Roman"/>
          <w:sz w:val="28"/>
          <w:szCs w:val="28"/>
        </w:rPr>
        <w:t xml:space="preserve">циплины даются им труднее и требуют больших усилий и применения индивидуальных методик в обучении. Нашу </w:t>
      </w:r>
      <w:r w:rsidRPr="00CE1A70">
        <w:rPr>
          <w:rFonts w:ascii="Times New Roman" w:hAnsi="Times New Roman" w:cs="Times New Roman"/>
          <w:sz w:val="28"/>
          <w:szCs w:val="28"/>
        </w:rPr>
        <w:lastRenderedPageBreak/>
        <w:t>задачу мы видим в том, чтобы ликвидировать обозначенное несоответст</w:t>
      </w:r>
      <w:r w:rsidR="00496249">
        <w:rPr>
          <w:rFonts w:ascii="Times New Roman" w:hAnsi="Times New Roman" w:cs="Times New Roman"/>
          <w:sz w:val="28"/>
          <w:szCs w:val="28"/>
        </w:rPr>
        <w:t>вие и вооружить молодых музыкан</w:t>
      </w:r>
      <w:r w:rsidRPr="00CE1A70">
        <w:rPr>
          <w:rFonts w:ascii="Times New Roman" w:hAnsi="Times New Roman" w:cs="Times New Roman"/>
          <w:sz w:val="28"/>
          <w:szCs w:val="28"/>
        </w:rPr>
        <w:t>тов, особенно перспективных, знаниями, необ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ходи</w:t>
      </w:r>
      <w:r w:rsidR="00496249">
        <w:rPr>
          <w:rFonts w:ascii="Times New Roman" w:hAnsi="Times New Roman" w:cs="Times New Roman"/>
          <w:sz w:val="28"/>
          <w:szCs w:val="28"/>
        </w:rPr>
        <w:t>мыми в их профессиональ</w:t>
      </w:r>
      <w:r w:rsidRPr="00CE1A70">
        <w:rPr>
          <w:rFonts w:ascii="Times New Roman" w:hAnsi="Times New Roman" w:cs="Times New Roman"/>
          <w:sz w:val="28"/>
          <w:szCs w:val="28"/>
        </w:rPr>
        <w:t>ной карьере.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С этой целью, на уроках «Анализа музыкальных произведений» регу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лярно используется материал, исполняемый в классе специальности. Совмес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тно с педагогами цикловой комиссии «Духовые и ударные инструменты» отобраны произведения, входящие в постоянный репер</w:t>
      </w:r>
      <w:r w:rsidR="00496249">
        <w:rPr>
          <w:rFonts w:ascii="Times New Roman" w:hAnsi="Times New Roman" w:cs="Times New Roman"/>
          <w:sz w:val="28"/>
          <w:szCs w:val="28"/>
        </w:rPr>
        <w:t>туар учащихся, час</w:t>
      </w:r>
      <w:r w:rsidR="00496249">
        <w:rPr>
          <w:rFonts w:ascii="Times New Roman" w:hAnsi="Times New Roman" w:cs="Times New Roman"/>
          <w:sz w:val="28"/>
          <w:szCs w:val="28"/>
        </w:rPr>
        <w:softHyphen/>
        <w:t>тично произве</w:t>
      </w:r>
      <w:r w:rsidRPr="00CE1A70">
        <w:rPr>
          <w:rFonts w:ascii="Times New Roman" w:hAnsi="Times New Roman" w:cs="Times New Roman"/>
          <w:sz w:val="28"/>
          <w:szCs w:val="28"/>
        </w:rPr>
        <w:t>дения из программ духового оркестра колледжа или класса ан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самбля. Они распределены по тематическим разделам курса анализа и ис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пользуются как для практической работы в классе, так и в виде домашних за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 xml:space="preserve">даний </w:t>
      </w:r>
      <w:r w:rsidR="00CD5C33" w:rsidRPr="00573075">
        <w:rPr>
          <w:rFonts w:ascii="Times New Roman" w:hAnsi="Times New Roman" w:cs="Times New Roman"/>
          <w:sz w:val="28"/>
          <w:szCs w:val="28"/>
        </w:rPr>
        <w:t>[</w:t>
      </w:r>
      <w:r w:rsidR="00573075">
        <w:rPr>
          <w:rFonts w:ascii="Times New Roman" w:hAnsi="Times New Roman" w:cs="Times New Roman"/>
          <w:sz w:val="28"/>
          <w:szCs w:val="28"/>
        </w:rPr>
        <w:t>см. Приложение А</w:t>
      </w:r>
      <w:r w:rsidR="00CD5C33" w:rsidRPr="00573075">
        <w:rPr>
          <w:rFonts w:ascii="Times New Roman" w:hAnsi="Times New Roman" w:cs="Times New Roman"/>
          <w:sz w:val="28"/>
          <w:szCs w:val="28"/>
        </w:rPr>
        <w:t>]</w:t>
      </w:r>
      <w:r w:rsidRPr="00573075">
        <w:rPr>
          <w:rFonts w:ascii="Times New Roman" w:hAnsi="Times New Roman" w:cs="Times New Roman"/>
          <w:sz w:val="28"/>
          <w:szCs w:val="28"/>
        </w:rPr>
        <w:t>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Учащимся исполнительских специальностей интересно работать с му</w:t>
      </w:r>
      <w:r w:rsidR="00496249">
        <w:rPr>
          <w:rFonts w:ascii="Times New Roman" w:hAnsi="Times New Roman" w:cs="Times New Roman"/>
          <w:sz w:val="28"/>
          <w:szCs w:val="28"/>
        </w:rPr>
        <w:softHyphen/>
        <w:t>зы</w:t>
      </w:r>
      <w:r w:rsidRPr="00CE1A70">
        <w:rPr>
          <w:rFonts w:ascii="Times New Roman" w:hAnsi="Times New Roman" w:cs="Times New Roman"/>
          <w:sz w:val="28"/>
          <w:szCs w:val="28"/>
        </w:rPr>
        <w:t>кой для своего инструмента, научиться прав</w:t>
      </w:r>
      <w:r w:rsidR="00496249">
        <w:rPr>
          <w:rFonts w:ascii="Times New Roman" w:hAnsi="Times New Roman" w:cs="Times New Roman"/>
          <w:sz w:val="28"/>
          <w:szCs w:val="28"/>
        </w:rPr>
        <w:t>ильно ее ощущать, понимать зако</w:t>
      </w:r>
      <w:r w:rsidRPr="00CE1A70">
        <w:rPr>
          <w:rFonts w:ascii="Times New Roman" w:hAnsi="Times New Roman" w:cs="Times New Roman"/>
          <w:sz w:val="28"/>
          <w:szCs w:val="28"/>
        </w:rPr>
        <w:t>ны строения, драматургии, выразительности д</w:t>
      </w:r>
      <w:r w:rsidR="00496249">
        <w:rPr>
          <w:rFonts w:ascii="Times New Roman" w:hAnsi="Times New Roman" w:cs="Times New Roman"/>
          <w:sz w:val="28"/>
          <w:szCs w:val="28"/>
        </w:rPr>
        <w:t>ля того, чтобы верно ин</w:t>
      </w:r>
      <w:r w:rsidR="00496249">
        <w:rPr>
          <w:rFonts w:ascii="Times New Roman" w:hAnsi="Times New Roman" w:cs="Times New Roman"/>
          <w:sz w:val="28"/>
          <w:szCs w:val="28"/>
        </w:rPr>
        <w:softHyphen/>
        <w:t>терпрети</w:t>
      </w:r>
      <w:r w:rsidRPr="00CE1A70">
        <w:rPr>
          <w:rFonts w:ascii="Times New Roman" w:hAnsi="Times New Roman" w:cs="Times New Roman"/>
          <w:sz w:val="28"/>
          <w:szCs w:val="28"/>
        </w:rPr>
        <w:t xml:space="preserve">ровать ее, исполняя на сцене. 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Духовые инструменты одноголосны. Мы же стремимся научить «слы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шать» всю фактуру, чувствовать и понимать целое, детально разбираем тема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тизм партии сопровождения, кульминации, особенности фактуры, связь обра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за и гармонии, принципы чередования материала, соло и аккомпанемента и т.д. Сами же учащиеся рассказывают о техническ</w:t>
      </w:r>
      <w:r w:rsidR="00496249">
        <w:rPr>
          <w:rFonts w:ascii="Times New Roman" w:hAnsi="Times New Roman" w:cs="Times New Roman"/>
          <w:sz w:val="28"/>
          <w:szCs w:val="28"/>
        </w:rPr>
        <w:t>их особенностях, штрихах, испол</w:t>
      </w:r>
      <w:r w:rsidRPr="00CE1A70">
        <w:rPr>
          <w:rFonts w:ascii="Times New Roman" w:hAnsi="Times New Roman" w:cs="Times New Roman"/>
          <w:sz w:val="28"/>
          <w:szCs w:val="28"/>
        </w:rPr>
        <w:t>нительских трудностях. На уроках происходит взаимообмен информа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цией, что очень привлекает ребят, дел</w:t>
      </w:r>
      <w:r w:rsidR="00496249">
        <w:rPr>
          <w:rFonts w:ascii="Times New Roman" w:hAnsi="Times New Roman" w:cs="Times New Roman"/>
          <w:sz w:val="28"/>
          <w:szCs w:val="28"/>
        </w:rPr>
        <w:t>ает для них предмет интереснее.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Для того, чтобы увлечь представителей духового отделения, мы стара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емся удивлять их интересными записями виртуозных трубачей, кларнетис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тов. ударников, причем именно в видеоварианте. С гораздо большим удо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вольствием учащиеся анализируют знакомый с детства Концерт для трубы Es-dur Й. Гайдна или «Рондо» из Концерта И.-Н. Гуммеля после прослуши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вания в исполнении Элисон Болсон, части сюиты М. де Фалья, п</w:t>
      </w:r>
      <w:r w:rsidR="00496249">
        <w:rPr>
          <w:rFonts w:ascii="Times New Roman" w:hAnsi="Times New Roman" w:cs="Times New Roman"/>
          <w:sz w:val="28"/>
          <w:szCs w:val="28"/>
        </w:rPr>
        <w:t>рожитые на сцене молодым кларне</w:t>
      </w:r>
      <w:r w:rsidRPr="00CE1A70">
        <w:rPr>
          <w:rFonts w:ascii="Times New Roman" w:hAnsi="Times New Roman" w:cs="Times New Roman"/>
          <w:sz w:val="28"/>
          <w:szCs w:val="28"/>
        </w:rPr>
        <w:t>тистом Мартином Фростом. Никого не оставит равно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душ</w:t>
      </w:r>
      <w:r w:rsidR="00496249">
        <w:rPr>
          <w:rFonts w:ascii="Times New Roman" w:hAnsi="Times New Roman" w:cs="Times New Roman"/>
          <w:sz w:val="28"/>
          <w:szCs w:val="28"/>
        </w:rPr>
        <w:t>ным дуэт потряса</w:t>
      </w:r>
      <w:r w:rsidRPr="00CE1A70">
        <w:rPr>
          <w:rFonts w:ascii="Times New Roman" w:hAnsi="Times New Roman" w:cs="Times New Roman"/>
          <w:sz w:val="28"/>
          <w:szCs w:val="28"/>
        </w:rPr>
        <w:t>ющей пианистки Юджи Ванг и австрийского «чудо-ударника» Мартина Грубингера. Такие уроки способствуют значительному расширению кругозора наших воспитанников и их увлечению своей профес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сией.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 конце V</w:t>
      </w:r>
      <w:r w:rsidRPr="00CE1A7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E1A70">
        <w:rPr>
          <w:rFonts w:ascii="Times New Roman" w:hAnsi="Times New Roman" w:cs="Times New Roman"/>
          <w:sz w:val="28"/>
          <w:szCs w:val="28"/>
        </w:rPr>
        <w:t xml:space="preserve"> семестра на контрольном занятии выполняется посильная работа (нами накоплен опыт разноуровневых заданий), обобщающая мате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риал полугодия. В конце VII семестра учащиеся должны выполнить полный анализ одного из произведений своей программы по специальност</w:t>
      </w:r>
      <w:r w:rsidR="00496249">
        <w:rPr>
          <w:rFonts w:ascii="Times New Roman" w:hAnsi="Times New Roman" w:cs="Times New Roman"/>
          <w:sz w:val="28"/>
          <w:szCs w:val="28"/>
        </w:rPr>
        <w:t>и. Такое взаимо</w:t>
      </w:r>
      <w:r w:rsidRPr="00CE1A70">
        <w:rPr>
          <w:rFonts w:ascii="Times New Roman" w:hAnsi="Times New Roman" w:cs="Times New Roman"/>
          <w:sz w:val="28"/>
          <w:szCs w:val="28"/>
        </w:rPr>
        <w:t>действие приносит практические результаты</w:t>
      </w:r>
      <w:r w:rsidR="00496249">
        <w:rPr>
          <w:rFonts w:ascii="Times New Roman" w:hAnsi="Times New Roman" w:cs="Times New Roman"/>
          <w:sz w:val="28"/>
          <w:szCs w:val="28"/>
        </w:rPr>
        <w:t xml:space="preserve"> для обеих сторон: пред</w:t>
      </w:r>
      <w:r w:rsidR="00496249">
        <w:rPr>
          <w:rFonts w:ascii="Times New Roman" w:hAnsi="Times New Roman" w:cs="Times New Roman"/>
          <w:sz w:val="28"/>
          <w:szCs w:val="28"/>
        </w:rPr>
        <w:softHyphen/>
        <w:t>варитель</w:t>
      </w:r>
      <w:r w:rsidRPr="00CE1A70">
        <w:rPr>
          <w:rFonts w:ascii="Times New Roman" w:hAnsi="Times New Roman" w:cs="Times New Roman"/>
          <w:sz w:val="28"/>
          <w:szCs w:val="28"/>
        </w:rPr>
        <w:t>ный анализ произведения помогает учащимся более ос</w:t>
      </w:r>
      <w:r w:rsidR="00496249">
        <w:rPr>
          <w:rFonts w:ascii="Times New Roman" w:hAnsi="Times New Roman" w:cs="Times New Roman"/>
          <w:sz w:val="28"/>
          <w:szCs w:val="28"/>
        </w:rPr>
        <w:t>мысленно и грамотно его исполн</w:t>
      </w:r>
      <w:r w:rsidRPr="00CE1A70">
        <w:rPr>
          <w:rFonts w:ascii="Times New Roman" w:hAnsi="Times New Roman" w:cs="Times New Roman"/>
          <w:sz w:val="28"/>
          <w:szCs w:val="28"/>
        </w:rPr>
        <w:t>ять.</w:t>
      </w:r>
    </w:p>
    <w:p w:rsidR="00CE1A70" w:rsidRPr="00CE1A70" w:rsidRDefault="00CE1A70" w:rsidP="00CE1A7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lastRenderedPageBreak/>
        <w:t>Таким образом, в работе с учащимися отделения «Инструментальное исполнительство «Духовые и ударные инструменты» мы учитываем индиви</w:t>
      </w:r>
      <w:r w:rsidR="00496249">
        <w:rPr>
          <w:rFonts w:ascii="Times New Roman" w:hAnsi="Times New Roman" w:cs="Times New Roman"/>
          <w:sz w:val="28"/>
          <w:szCs w:val="28"/>
        </w:rPr>
        <w:softHyphen/>
        <w:t>ду</w:t>
      </w:r>
      <w:r w:rsidRPr="00CE1A70">
        <w:rPr>
          <w:rFonts w:ascii="Times New Roman" w:hAnsi="Times New Roman" w:cs="Times New Roman"/>
          <w:sz w:val="28"/>
          <w:szCs w:val="28"/>
        </w:rPr>
        <w:t>альные особенности и способности не только самих ребят, но и специфику их специальности. Активизируя мотивацию, формируя познавательный инте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рес, мы способствуем повышению уровня обученности и качества знаний учащихся. Для этого в курсе «Анализа музыкальных произведений» нами ак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тив</w:t>
      </w:r>
      <w:r w:rsidR="00496249">
        <w:rPr>
          <w:rFonts w:ascii="Times New Roman" w:hAnsi="Times New Roman" w:cs="Times New Roman"/>
          <w:sz w:val="28"/>
          <w:szCs w:val="28"/>
        </w:rPr>
        <w:t>но вне</w:t>
      </w:r>
      <w:r w:rsidRPr="00CE1A70">
        <w:rPr>
          <w:rFonts w:ascii="Times New Roman" w:hAnsi="Times New Roman" w:cs="Times New Roman"/>
          <w:sz w:val="28"/>
          <w:szCs w:val="28"/>
        </w:rPr>
        <w:t>дряются различные варианты междисциплинарного интегрирова</w:t>
      </w:r>
      <w:r w:rsidR="00496249">
        <w:rPr>
          <w:rFonts w:ascii="Times New Roman" w:hAnsi="Times New Roman" w:cs="Times New Roman"/>
          <w:sz w:val="28"/>
          <w:szCs w:val="28"/>
        </w:rPr>
        <w:softHyphen/>
        <w:t>ния (со «Спе</w:t>
      </w:r>
      <w:r w:rsidRPr="00CE1A70">
        <w:rPr>
          <w:rFonts w:ascii="Times New Roman" w:hAnsi="Times New Roman" w:cs="Times New Roman"/>
          <w:sz w:val="28"/>
          <w:szCs w:val="28"/>
        </w:rPr>
        <w:t>циальностью» и «Мировой музыкальной литературой»), что делает занятия увлекательными, практико-ориентированными и более эффек</w:t>
      </w:r>
      <w:r w:rsidR="00496249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тивными, какими и должны быть уроки в современном ССУЗе.</w:t>
      </w:r>
    </w:p>
    <w:p w:rsidR="00CE1A70" w:rsidRPr="00CE1A70" w:rsidRDefault="00CE1A70" w:rsidP="00CE1A70">
      <w:pPr>
        <w:spacing w:after="0" w:line="360" w:lineRule="exact"/>
        <w:rPr>
          <w:rFonts w:ascii="Times New Roman" w:hAnsi="Times New Roman" w:cs="Times New Roman"/>
          <w:b/>
          <w:sz w:val="32"/>
          <w:szCs w:val="32"/>
        </w:rPr>
      </w:pPr>
      <w:r w:rsidRPr="00CE1A70"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1A70">
        <w:rPr>
          <w:rFonts w:ascii="Times New Roman" w:hAnsi="Times New Roman" w:cs="Times New Roman"/>
          <w:b/>
          <w:sz w:val="32"/>
          <w:szCs w:val="32"/>
        </w:rPr>
        <w:lastRenderedPageBreak/>
        <w:t>ГЛАВА 3</w:t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b/>
          <w:smallCaps/>
          <w:sz w:val="32"/>
          <w:szCs w:val="32"/>
        </w:rPr>
      </w:pPr>
      <w:r w:rsidRPr="00CE1A70">
        <w:rPr>
          <w:rFonts w:ascii="Times New Roman" w:hAnsi="Times New Roman" w:cs="Times New Roman"/>
          <w:b/>
          <w:smallCaps/>
          <w:sz w:val="32"/>
          <w:szCs w:val="32"/>
        </w:rPr>
        <w:t>МЕТОД ПРОФЕССИОНАЛЬНО-</w:t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b/>
          <w:smallCaps/>
          <w:sz w:val="32"/>
          <w:szCs w:val="32"/>
        </w:rPr>
      </w:pPr>
      <w:r w:rsidRPr="00CE1A70">
        <w:rPr>
          <w:rFonts w:ascii="Times New Roman" w:hAnsi="Times New Roman" w:cs="Times New Roman"/>
          <w:b/>
          <w:smallCaps/>
          <w:sz w:val="32"/>
          <w:szCs w:val="32"/>
        </w:rPr>
        <w:t>ОРИЕНТИРОВАННОГО АНАЛИЗА</w:t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b/>
          <w:smallCaps/>
          <w:sz w:val="32"/>
          <w:szCs w:val="32"/>
        </w:rPr>
      </w:pPr>
      <w:r w:rsidRPr="00CE1A70">
        <w:rPr>
          <w:rFonts w:ascii="Times New Roman" w:hAnsi="Times New Roman" w:cs="Times New Roman"/>
          <w:b/>
          <w:smallCaps/>
          <w:sz w:val="32"/>
          <w:szCs w:val="32"/>
        </w:rPr>
        <w:t>КАК ЭФФЕКТИВНАЯ ПЕДАГОГИЧЕСКАЯ ТЕХНОЛОГИЯ</w:t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b/>
          <w:smallCaps/>
          <w:sz w:val="32"/>
          <w:szCs w:val="32"/>
        </w:rPr>
      </w:pPr>
      <w:r w:rsidRPr="00CE1A70">
        <w:rPr>
          <w:rFonts w:ascii="Times New Roman" w:hAnsi="Times New Roman" w:cs="Times New Roman"/>
          <w:b/>
          <w:smallCaps/>
          <w:sz w:val="32"/>
          <w:szCs w:val="32"/>
        </w:rPr>
        <w:t>В ОБУЧЕНИИ УЧАЩИХСЯ ХОРОВОГО ОТДЕЛЕНИЯ</w:t>
      </w: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smallCaps/>
          <w:sz w:val="32"/>
          <w:szCs w:val="32"/>
        </w:rPr>
      </w:pPr>
    </w:p>
    <w:p w:rsidR="00CE1A70" w:rsidRPr="00CE1A70" w:rsidRDefault="00CE1A70" w:rsidP="00CE1A70">
      <w:pPr>
        <w:spacing w:after="0" w:line="360" w:lineRule="exact"/>
        <w:jc w:val="center"/>
        <w:rPr>
          <w:rFonts w:ascii="Times New Roman" w:hAnsi="Times New Roman" w:cs="Times New Roman"/>
          <w:sz w:val="32"/>
          <w:szCs w:val="32"/>
        </w:rPr>
      </w:pP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>Программа по дисциплине «Анализ му</w:t>
      </w:r>
      <w:r w:rsidR="00E144AB">
        <w:rPr>
          <w:sz w:val="28"/>
          <w:szCs w:val="28"/>
        </w:rPr>
        <w:t>зыкальных произведений» для раз</w:t>
      </w:r>
      <w:r w:rsidRPr="00CE1A70">
        <w:rPr>
          <w:sz w:val="28"/>
          <w:szCs w:val="28"/>
        </w:rPr>
        <w:t xml:space="preserve">личных специальностей, в том числе для хоровых отделений, </w:t>
      </w:r>
      <w:r w:rsidR="00573075">
        <w:rPr>
          <w:sz w:val="28"/>
          <w:szCs w:val="28"/>
        </w:rPr>
        <w:t>традици</w:t>
      </w:r>
      <w:r w:rsidR="00E144AB">
        <w:rPr>
          <w:sz w:val="28"/>
          <w:szCs w:val="28"/>
        </w:rPr>
        <w:softHyphen/>
      </w:r>
      <w:r w:rsidRPr="00CE1A70">
        <w:rPr>
          <w:sz w:val="28"/>
          <w:szCs w:val="28"/>
        </w:rPr>
        <w:t xml:space="preserve">онно строится на последовательном изучении простых и сложных, </w:t>
      </w:r>
      <w:r w:rsidR="00573075">
        <w:rPr>
          <w:sz w:val="28"/>
          <w:szCs w:val="28"/>
        </w:rPr>
        <w:t>вариаци</w:t>
      </w:r>
      <w:r w:rsidR="00864A43">
        <w:rPr>
          <w:sz w:val="28"/>
          <w:szCs w:val="28"/>
        </w:rPr>
        <w:softHyphen/>
      </w:r>
      <w:r w:rsidRPr="00CE1A70">
        <w:rPr>
          <w:sz w:val="28"/>
          <w:szCs w:val="28"/>
        </w:rPr>
        <w:t>онной и сонатной форм, рондо, циклических и с</w:t>
      </w:r>
      <w:r w:rsidR="00864A43">
        <w:rPr>
          <w:sz w:val="28"/>
          <w:szCs w:val="28"/>
        </w:rPr>
        <w:t>мешанных форм. Все они иллюстри</w:t>
      </w:r>
      <w:r w:rsidRPr="00CE1A70">
        <w:rPr>
          <w:sz w:val="28"/>
          <w:szCs w:val="28"/>
        </w:rPr>
        <w:t>руются преимущественно образцами инстр</w:t>
      </w:r>
      <w:r w:rsidR="00864A43">
        <w:rPr>
          <w:sz w:val="28"/>
          <w:szCs w:val="28"/>
        </w:rPr>
        <w:t>ументальной музыки. Однако, уча</w:t>
      </w:r>
      <w:r w:rsidRPr="00CE1A70">
        <w:rPr>
          <w:sz w:val="28"/>
          <w:szCs w:val="28"/>
        </w:rPr>
        <w:t>щиеся хорового отделения в своей учебной, педагогической и исполнительской практике имеют дело, в основном, с материа</w:t>
      </w:r>
      <w:r w:rsidR="00864A43">
        <w:rPr>
          <w:sz w:val="28"/>
          <w:szCs w:val="28"/>
        </w:rPr>
        <w:t>лом вокальным и хоровым, в кото</w:t>
      </w:r>
      <w:r w:rsidRPr="00CE1A70">
        <w:rPr>
          <w:sz w:val="28"/>
          <w:szCs w:val="28"/>
        </w:rPr>
        <w:t>ром применение даже типовых инструментальных фор</w:t>
      </w:r>
      <w:r w:rsidR="00864A43">
        <w:rPr>
          <w:sz w:val="28"/>
          <w:szCs w:val="28"/>
        </w:rPr>
        <w:t>м имеет ряд особен</w:t>
      </w:r>
      <w:r w:rsidRPr="00CE1A70">
        <w:rPr>
          <w:sz w:val="28"/>
          <w:szCs w:val="28"/>
        </w:rPr>
        <w:t>ностей.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>На этом отделении в программу «Анализ музыкальных произведений» включен раздел «Вокальные формы», изучаемый всего два часа. Он не затра</w:t>
      </w:r>
      <w:r w:rsidRPr="00CE1A70">
        <w:rPr>
          <w:sz w:val="28"/>
          <w:szCs w:val="28"/>
        </w:rPr>
        <w:softHyphen/>
        <w:t>гивает всей специфики этого пласта, построенного на синтезе музыки и сло</w:t>
      </w:r>
      <w:r w:rsidR="00864A43">
        <w:rPr>
          <w:sz w:val="28"/>
          <w:szCs w:val="28"/>
        </w:rPr>
        <w:softHyphen/>
      </w:r>
      <w:r w:rsidRPr="00CE1A70">
        <w:rPr>
          <w:sz w:val="28"/>
          <w:szCs w:val="28"/>
        </w:rPr>
        <w:t>ва, и в силу этого требующего совсем иного аналитического подхода.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>Чтобы вооружить учащихся необходи</w:t>
      </w:r>
      <w:r w:rsidR="00864A43">
        <w:rPr>
          <w:sz w:val="28"/>
          <w:szCs w:val="28"/>
        </w:rPr>
        <w:t>мыми знаниями, не достаточно на</w:t>
      </w:r>
      <w:r w:rsidRPr="00CE1A70">
        <w:rPr>
          <w:sz w:val="28"/>
          <w:szCs w:val="28"/>
        </w:rPr>
        <w:t>полнить иллюстративную часть примерами из хоровой и вокальной музы</w:t>
      </w:r>
      <w:r w:rsidR="00864A43">
        <w:rPr>
          <w:sz w:val="28"/>
          <w:szCs w:val="28"/>
        </w:rPr>
        <w:softHyphen/>
      </w:r>
      <w:r w:rsidRPr="00CE1A70">
        <w:rPr>
          <w:sz w:val="28"/>
          <w:szCs w:val="28"/>
        </w:rPr>
        <w:t>ки. Важно научить их правильно анализировать ее.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9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>В музыковедческой литературе анализу вокальной музыки, разновид</w:t>
      </w:r>
      <w:r w:rsidRPr="00CE1A70">
        <w:rPr>
          <w:sz w:val="28"/>
          <w:szCs w:val="28"/>
        </w:rPr>
        <w:softHyphen/>
        <w:t>ностью которой являются хоровые произвед</w:t>
      </w:r>
      <w:r w:rsidR="00864A43">
        <w:rPr>
          <w:sz w:val="28"/>
          <w:szCs w:val="28"/>
        </w:rPr>
        <w:t>ения, посвящены работы В. А. Ва</w:t>
      </w:r>
      <w:r w:rsidRPr="00CE1A70">
        <w:rPr>
          <w:sz w:val="28"/>
          <w:szCs w:val="28"/>
        </w:rPr>
        <w:t>синой-Гроссман, И. В. Лаврентьевой, В. П. Костарева, М. И. Рой</w:t>
      </w:r>
      <w:r w:rsidR="00864A43">
        <w:rPr>
          <w:sz w:val="28"/>
          <w:szCs w:val="28"/>
        </w:rPr>
        <w:softHyphen/>
      </w:r>
      <w:r w:rsidRPr="00CE1A70">
        <w:rPr>
          <w:sz w:val="28"/>
          <w:szCs w:val="28"/>
        </w:rPr>
        <w:t>терштейна, учебник ленинградских авторов «Анализ вокальных произведе</w:t>
      </w:r>
      <w:r w:rsidR="00864A43">
        <w:rPr>
          <w:sz w:val="28"/>
          <w:szCs w:val="28"/>
        </w:rPr>
        <w:softHyphen/>
        <w:t>ний» (и отдель</w:t>
      </w:r>
      <w:r w:rsidRPr="00CE1A70">
        <w:rPr>
          <w:sz w:val="28"/>
          <w:szCs w:val="28"/>
        </w:rPr>
        <w:t xml:space="preserve">ные статьи его редактора О. Коловского), </w:t>
      </w:r>
      <w:r w:rsidR="00864A43">
        <w:rPr>
          <w:sz w:val="28"/>
          <w:szCs w:val="28"/>
        </w:rPr>
        <w:t>глава «Вокальные формы» из учеб</w:t>
      </w:r>
      <w:r w:rsidRPr="00CE1A70">
        <w:rPr>
          <w:sz w:val="28"/>
          <w:szCs w:val="28"/>
        </w:rPr>
        <w:t>ника В.</w:t>
      </w:r>
      <w:r w:rsidR="00864A43">
        <w:rPr>
          <w:sz w:val="28"/>
          <w:szCs w:val="28"/>
        </w:rPr>
        <w:t> </w:t>
      </w:r>
      <w:r w:rsidRPr="00CE1A70">
        <w:rPr>
          <w:sz w:val="28"/>
          <w:szCs w:val="28"/>
        </w:rPr>
        <w:t>Н.</w:t>
      </w:r>
      <w:r w:rsidR="00864A43">
        <w:rPr>
          <w:sz w:val="28"/>
          <w:szCs w:val="28"/>
        </w:rPr>
        <w:t> </w:t>
      </w:r>
      <w:r w:rsidRPr="00CE1A70">
        <w:rPr>
          <w:sz w:val="28"/>
          <w:szCs w:val="28"/>
        </w:rPr>
        <w:t>Холоповой. Однако анализу хоровой музыки в этих работах отведено эпизодическое место. Труды, в которых рассматрива</w:t>
      </w:r>
      <w:r w:rsidR="00864A43">
        <w:rPr>
          <w:sz w:val="28"/>
          <w:szCs w:val="28"/>
        </w:rPr>
        <w:softHyphen/>
      </w:r>
      <w:r w:rsidRPr="00CE1A70">
        <w:rPr>
          <w:sz w:val="28"/>
          <w:szCs w:val="28"/>
        </w:rPr>
        <w:t>ются вопросы её анализа, принадлежат, зачастую, практикам-дирижерам (на</w:t>
      </w:r>
      <w:r w:rsidR="00864A43">
        <w:rPr>
          <w:sz w:val="28"/>
          <w:szCs w:val="28"/>
        </w:rPr>
        <w:softHyphen/>
      </w:r>
      <w:r w:rsidRPr="00CE1A70">
        <w:rPr>
          <w:sz w:val="28"/>
          <w:szCs w:val="28"/>
        </w:rPr>
        <w:t>пример, К. Б. Птице, Г. А. Дмитревскому, П. Г. Чеснокову и др.). В них мы видим многоаспектность подходов, сочетание музыкально-теоретического и исполнительского анализов, раскрытие связей литературного и музыкального текстов. На уровне учебного курса «Анализа» специализированной ме</w:t>
      </w:r>
      <w:r w:rsidR="00864A43">
        <w:rPr>
          <w:sz w:val="28"/>
          <w:szCs w:val="28"/>
        </w:rPr>
        <w:t>тодики работы с будущими хормей</w:t>
      </w:r>
      <w:r w:rsidRPr="00CE1A70">
        <w:rPr>
          <w:sz w:val="28"/>
          <w:szCs w:val="28"/>
        </w:rPr>
        <w:t>стерами до недавнего времени также не сущес</w:t>
      </w:r>
      <w:r w:rsidR="00864A43">
        <w:rPr>
          <w:sz w:val="28"/>
          <w:szCs w:val="28"/>
        </w:rPr>
        <w:softHyphen/>
      </w:r>
      <w:r w:rsidRPr="00CE1A70">
        <w:rPr>
          <w:sz w:val="28"/>
          <w:szCs w:val="28"/>
        </w:rPr>
        <w:t>твовало.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>Решение пришло от педагога-практика</w:t>
      </w:r>
      <w:r w:rsidR="00864A43">
        <w:rPr>
          <w:sz w:val="28"/>
          <w:szCs w:val="28"/>
        </w:rPr>
        <w:t>, преподавателя Воронежского му</w:t>
      </w:r>
      <w:r w:rsidRPr="00CE1A70">
        <w:rPr>
          <w:sz w:val="28"/>
          <w:szCs w:val="28"/>
        </w:rPr>
        <w:t>зыкально-педагогического колледжа Вер</w:t>
      </w:r>
      <w:r w:rsidR="00864A43">
        <w:rPr>
          <w:sz w:val="28"/>
          <w:szCs w:val="28"/>
        </w:rPr>
        <w:t>ы Николаевны Ермаковой (Пили</w:t>
      </w:r>
      <w:r w:rsidR="00864A43">
        <w:rPr>
          <w:sz w:val="28"/>
          <w:szCs w:val="28"/>
        </w:rPr>
        <w:softHyphen/>
        <w:t>пен</w:t>
      </w:r>
      <w:r w:rsidRPr="00CE1A70">
        <w:rPr>
          <w:sz w:val="28"/>
          <w:szCs w:val="28"/>
        </w:rPr>
        <w:t>ко), которая создала авторскую систему «обучения профессионально-</w:t>
      </w:r>
      <w:r w:rsidR="00864A43">
        <w:rPr>
          <w:sz w:val="28"/>
          <w:szCs w:val="28"/>
        </w:rPr>
        <w:lastRenderedPageBreak/>
        <w:t>ориен</w:t>
      </w:r>
      <w:r w:rsidRPr="00CE1A70">
        <w:rPr>
          <w:sz w:val="28"/>
          <w:szCs w:val="28"/>
        </w:rPr>
        <w:t>тированному анализу хорового произведения</w:t>
      </w:r>
      <w:r w:rsidR="00864A43">
        <w:rPr>
          <w:sz w:val="28"/>
          <w:szCs w:val="28"/>
        </w:rPr>
        <w:t>», обосновав его в ряде публика</w:t>
      </w:r>
      <w:r w:rsidRPr="00CE1A70">
        <w:rPr>
          <w:sz w:val="28"/>
          <w:szCs w:val="28"/>
        </w:rPr>
        <w:t>ций и канди</w:t>
      </w:r>
      <w:r w:rsidR="00864A43">
        <w:rPr>
          <w:sz w:val="28"/>
          <w:szCs w:val="28"/>
        </w:rPr>
        <w:t>датской диссертации 2003 г. [12;</w:t>
      </w:r>
      <w:r w:rsidRPr="00CE1A70">
        <w:rPr>
          <w:sz w:val="28"/>
          <w:szCs w:val="28"/>
        </w:rPr>
        <w:t xml:space="preserve"> 30].</w:t>
      </w:r>
    </w:p>
    <w:p w:rsidR="00CE1A70" w:rsidRPr="00CE1A70" w:rsidRDefault="00CE1A70" w:rsidP="00CE1A70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методика, очень нас заинтересовала, и на протяжении последних пяти лет частично использовалась на занятиях в группах хоровиков в Ново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полоцком музыкальном колледже. В силу ограниче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нности учебного времени, нам хо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телось еще более приблизить занятия анализом к урокам «Специаль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ности» и «Хорового класса». Поэтому на уроках «Анализа музыкальных произведений» рассматривались, в числе других хоровых произведений, ком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позиции из репер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туара Лауреата Республиканских конкурсов учебного хора «</w:t>
      </w:r>
      <w:r w:rsidRPr="00CE1A7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MIRUM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под руководством С. В. Трушиной, оказывалась помощь в под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готовке выпускных аннотаций и, с помощью открытых уроков, к данному методу приобщалось все больше педагогов и учащихся отделения </w:t>
      </w:r>
      <w:r w:rsidR="00D45B7A">
        <w:rPr>
          <w:rFonts w:ascii="Times New Roman" w:eastAsia="Times New Roman" w:hAnsi="Times New Roman" w:cs="Times New Roman"/>
          <w:sz w:val="28"/>
          <w:szCs w:val="28"/>
          <w:lang w:eastAsia="ru-RU"/>
        </w:rPr>
        <w:t>«Хоровое дирижирование (а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кадеми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ческий хор</w:t>
      </w:r>
      <w:r w:rsidR="00D45B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» УО НГМК</w:t>
      </w:r>
      <w:r w:rsidR="00A34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49DB" w:rsidRPr="00D45B7A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D45B7A">
        <w:rPr>
          <w:rFonts w:ascii="Times New Roman" w:eastAsia="Times New Roman" w:hAnsi="Times New Roman" w:cs="Times New Roman"/>
          <w:sz w:val="28"/>
          <w:szCs w:val="28"/>
          <w:lang w:eastAsia="ru-RU"/>
        </w:rPr>
        <w:t>см. Приложение Б</w:t>
      </w:r>
      <w:r w:rsidR="00A349DB" w:rsidRPr="00D45B7A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1A70" w:rsidRPr="00CE1A70" w:rsidRDefault="00CE1A70" w:rsidP="00CE1A70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Великие классики русской музыкальной культуры ― Н. А. Римский-Корсаков, П. И. Чайковский, С. И. Танеев ― еще в XIX веке высказывались о тесной связи музыкально-теоретического образования с требованиями испол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тельской практики. Аналогичные мысли можно найти в 60-е годы ХХ века в работах Ф. Г. Арзаманова, который видел гл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авную цель анализа в умении про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честь замысел автора. Такое понимание цели анализа совпадает с основ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 со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держанием исполнительской деятельности, суть которой ― художес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твенная интерпретация музыкального произведения. Мы задались целью во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оружить учащихся знаниями, которые будут полезны в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профессиональной деятель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 и помогут им создавать верные исполнительские трактовки хоровой музыки.</w:t>
      </w:r>
    </w:p>
    <w:p w:rsidR="00CE1A70" w:rsidRPr="00CE1A70" w:rsidRDefault="00CE1A70" w:rsidP="00CE1A70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Специфика хорового произведения опре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деляется, в первую очередь, сло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весно-музыкальным синтезом и многогол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осным исполнением. Поэтому мето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дика анализа в этом случае должна затрагивать как многообразные соот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ноше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литературного и музыкального текс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тов, так и художественно-выра</w:t>
      </w:r>
      <w:r w:rsidR="00864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зи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тельные, исполнительские особенности.</w:t>
      </w:r>
    </w:p>
    <w:p w:rsidR="00CE1A70" w:rsidRPr="00573075" w:rsidRDefault="00CE1A70" w:rsidP="00CE1A70">
      <w:pPr>
        <w:spacing w:after="0" w:line="360" w:lineRule="exact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864A43"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 w:rsidR="00864A43"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> Ермакова разраба</w:t>
      </w: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тывает план </w:t>
      </w:r>
      <w:r w:rsidR="00864A43"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анализа хорового произведения,</w:t>
      </w: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</w:t>
      </w:r>
      <w:r w:rsidR="00864A43"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>ящий из четырёх блоков:</w:t>
      </w:r>
    </w:p>
    <w:p w:rsidR="00CE1A70" w:rsidRPr="00573075" w:rsidRDefault="00CE1A70" w:rsidP="009571C8">
      <w:pPr>
        <w:pStyle w:val="a3"/>
        <w:numPr>
          <w:ilvl w:val="0"/>
          <w:numId w:val="25"/>
        </w:numPr>
        <w:spacing w:after="0" w:line="360" w:lineRule="exact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словесного текста вне музыкального произведения;</w:t>
      </w:r>
    </w:p>
    <w:p w:rsidR="00CE1A70" w:rsidRPr="00573075" w:rsidRDefault="00CE1A70" w:rsidP="009571C8">
      <w:pPr>
        <w:pStyle w:val="a3"/>
        <w:numPr>
          <w:ilvl w:val="0"/>
          <w:numId w:val="25"/>
        </w:numPr>
        <w:spacing w:after="0" w:line="360" w:lineRule="exact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музыкального текста;</w:t>
      </w:r>
    </w:p>
    <w:p w:rsidR="00CE1A70" w:rsidRPr="00573075" w:rsidRDefault="00CE1A70" w:rsidP="009571C8">
      <w:pPr>
        <w:pStyle w:val="a3"/>
        <w:numPr>
          <w:ilvl w:val="0"/>
          <w:numId w:val="25"/>
        </w:numPr>
        <w:spacing w:after="0" w:line="360" w:lineRule="exact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соотношения словесного и музыкального текстов на уровне:</w:t>
      </w:r>
    </w:p>
    <w:p w:rsidR="00CE1A70" w:rsidRPr="00573075" w:rsidRDefault="00CE1A70" w:rsidP="009571C8">
      <w:pPr>
        <w:pStyle w:val="a3"/>
        <w:numPr>
          <w:ilvl w:val="0"/>
          <w:numId w:val="22"/>
        </w:numPr>
        <w:spacing w:after="0" w:line="360" w:lineRule="exact"/>
        <w:ind w:left="113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образно-содержательном;</w:t>
      </w:r>
    </w:p>
    <w:p w:rsidR="00CE1A70" w:rsidRPr="00573075" w:rsidRDefault="00CE1A70" w:rsidP="009571C8">
      <w:pPr>
        <w:pStyle w:val="a3"/>
        <w:numPr>
          <w:ilvl w:val="0"/>
          <w:numId w:val="22"/>
        </w:numPr>
        <w:spacing w:after="0" w:line="360" w:lineRule="exact"/>
        <w:ind w:left="113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художественно-выразительном;</w:t>
      </w:r>
    </w:p>
    <w:p w:rsidR="00CE1A70" w:rsidRPr="00573075" w:rsidRDefault="00CE1A70" w:rsidP="009571C8">
      <w:pPr>
        <w:pStyle w:val="a3"/>
        <w:numPr>
          <w:ilvl w:val="0"/>
          <w:numId w:val="22"/>
        </w:numPr>
        <w:spacing w:after="0" w:line="360" w:lineRule="exact"/>
        <w:ind w:left="113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метроритмическом;</w:t>
      </w:r>
    </w:p>
    <w:p w:rsidR="00CE1A70" w:rsidRPr="00573075" w:rsidRDefault="00CE1A70" w:rsidP="009571C8">
      <w:pPr>
        <w:pStyle w:val="a3"/>
        <w:numPr>
          <w:ilvl w:val="0"/>
          <w:numId w:val="22"/>
        </w:numPr>
        <w:spacing w:after="0" w:line="360" w:lineRule="exact"/>
        <w:ind w:left="113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композиционном;</w:t>
      </w:r>
    </w:p>
    <w:p w:rsidR="00CE1A70" w:rsidRPr="00573075" w:rsidRDefault="00CE1A70" w:rsidP="009571C8">
      <w:pPr>
        <w:pStyle w:val="a3"/>
        <w:numPr>
          <w:ilvl w:val="0"/>
          <w:numId w:val="25"/>
        </w:numPr>
        <w:spacing w:after="0" w:line="360" w:lineRule="exact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исполнительский анализ.</w:t>
      </w:r>
    </w:p>
    <w:p w:rsidR="00CE1A70" w:rsidRPr="00CE1A70" w:rsidRDefault="00CE1A70" w:rsidP="00CE1A70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lastRenderedPageBreak/>
        <w:t>Каждый из подпунктов этого плана изобилует детальностью аналити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ческого подхода, что требует больших временн</w:t>
      </w:r>
      <w:r w:rsidRPr="00CE1A70">
        <w:rPr>
          <w:rFonts w:ascii="Times New Roman" w:hAnsi="Times New Roman" w:cs="Times New Roman"/>
          <w:i/>
          <w:sz w:val="28"/>
          <w:szCs w:val="28"/>
        </w:rPr>
        <w:t>ы</w:t>
      </w:r>
      <w:r w:rsidRPr="00CE1A70">
        <w:rPr>
          <w:rFonts w:ascii="Times New Roman" w:hAnsi="Times New Roman" w:cs="Times New Roman"/>
          <w:sz w:val="28"/>
          <w:szCs w:val="28"/>
        </w:rPr>
        <w:t>х затрат и расширения ин</w:t>
      </w:r>
      <w:r w:rsidR="00864A43">
        <w:rPr>
          <w:rFonts w:ascii="Times New Roman" w:hAnsi="Times New Roman" w:cs="Times New Roman"/>
          <w:sz w:val="28"/>
          <w:szCs w:val="28"/>
        </w:rPr>
        <w:softHyphen/>
        <w:t>фор</w:t>
      </w:r>
      <w:r w:rsidRPr="00CE1A70">
        <w:rPr>
          <w:rFonts w:ascii="Times New Roman" w:hAnsi="Times New Roman" w:cs="Times New Roman"/>
          <w:sz w:val="28"/>
          <w:szCs w:val="28"/>
        </w:rPr>
        <w:t>мационного поля, как в музыкальном, так и в литературном планах. С та</w:t>
      </w:r>
      <w:r w:rsidR="00864A43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кой задачей успешнее справятся учащиеся-музыковеды, чем хоровики. Нам также импонирует система анализа вокальных форм В. Н. Холоповой, пред</w:t>
      </w:r>
      <w:r w:rsidR="00864A43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ставленная в ее учебнике «Формы музыкальных произведений». Она строит</w:t>
      </w:r>
      <w:r w:rsidR="00864A43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 xml:space="preserve">ся на </w:t>
      </w:r>
      <w:r w:rsidR="00864A43">
        <w:rPr>
          <w:rFonts w:ascii="Times New Roman" w:hAnsi="Times New Roman" w:cs="Times New Roman"/>
          <w:i/>
          <w:sz w:val="28"/>
          <w:szCs w:val="28"/>
        </w:rPr>
        <w:t>парал</w:t>
      </w:r>
      <w:r w:rsidRPr="00CE1A70">
        <w:rPr>
          <w:rFonts w:ascii="Times New Roman" w:hAnsi="Times New Roman" w:cs="Times New Roman"/>
          <w:i/>
          <w:sz w:val="28"/>
          <w:szCs w:val="28"/>
        </w:rPr>
        <w:t>лельном</w:t>
      </w:r>
      <w:r w:rsidRPr="00CE1A70">
        <w:rPr>
          <w:rFonts w:ascii="Times New Roman" w:hAnsi="Times New Roman" w:cs="Times New Roman"/>
          <w:sz w:val="28"/>
          <w:szCs w:val="28"/>
        </w:rPr>
        <w:t xml:space="preserve"> рассмотрении одних и тех же выразительных параметров в стихах и музыке, дает наглядную картину их взаимодействия на каждом этапе формы, при этом формируя ощущение цельности произведения [41, </w:t>
      </w:r>
      <w:r w:rsidRPr="00573075">
        <w:rPr>
          <w:rFonts w:ascii="Times New Roman" w:hAnsi="Times New Roman" w:cs="Times New Roman"/>
          <w:sz w:val="28"/>
          <w:szCs w:val="28"/>
        </w:rPr>
        <w:t>с.</w:t>
      </w:r>
      <w:r w:rsidR="00573075">
        <w:rPr>
          <w:rFonts w:ascii="Times New Roman" w:hAnsi="Times New Roman" w:cs="Times New Roman"/>
          <w:sz w:val="28"/>
          <w:szCs w:val="28"/>
        </w:rPr>
        <w:t xml:space="preserve"> </w:t>
      </w:r>
      <w:r w:rsidRPr="00573075">
        <w:rPr>
          <w:rFonts w:ascii="Times New Roman" w:hAnsi="Times New Roman" w:cs="Times New Roman"/>
          <w:sz w:val="28"/>
          <w:szCs w:val="28"/>
        </w:rPr>
        <w:t>18</w:t>
      </w:r>
      <w:r w:rsidRPr="00CE1A70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CE1A70" w:rsidRPr="00CE1A70" w:rsidRDefault="00CE1A70" w:rsidP="00CE1A70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Мы же, с учетом практического опыта, попытались соединить «послой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ный» и сравнительный анализ выразительных средств с тем, чтобы опреде</w:t>
      </w:r>
      <w:r w:rsidR="00864A43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 xml:space="preserve">лив более четкие аналитические параметры, учащиеся всегда держали в поле зрения художественный образ и его становление внутри целого </w:t>
      </w:r>
      <w:r w:rsidR="00CD5C33" w:rsidRPr="00573075">
        <w:rPr>
          <w:rFonts w:ascii="Times New Roman" w:hAnsi="Times New Roman" w:cs="Times New Roman"/>
          <w:sz w:val="28"/>
          <w:szCs w:val="28"/>
        </w:rPr>
        <w:t>[</w:t>
      </w:r>
      <w:r w:rsidRPr="00573075">
        <w:rPr>
          <w:rFonts w:ascii="Times New Roman" w:hAnsi="Times New Roman" w:cs="Times New Roman"/>
          <w:sz w:val="28"/>
          <w:szCs w:val="28"/>
        </w:rPr>
        <w:t>см. Прило</w:t>
      </w:r>
      <w:r w:rsidR="00D45B7A">
        <w:rPr>
          <w:rFonts w:ascii="Times New Roman" w:hAnsi="Times New Roman" w:cs="Times New Roman"/>
          <w:sz w:val="28"/>
          <w:szCs w:val="28"/>
        </w:rPr>
        <w:softHyphen/>
        <w:t>жение В</w:t>
      </w:r>
      <w:r w:rsidR="00CD5C33" w:rsidRPr="00573075">
        <w:rPr>
          <w:rFonts w:ascii="Times New Roman" w:hAnsi="Times New Roman" w:cs="Times New Roman"/>
          <w:sz w:val="28"/>
          <w:szCs w:val="28"/>
        </w:rPr>
        <w:t>]</w:t>
      </w:r>
      <w:r w:rsidRPr="00573075">
        <w:rPr>
          <w:rFonts w:ascii="Times New Roman" w:hAnsi="Times New Roman" w:cs="Times New Roman"/>
          <w:sz w:val="28"/>
          <w:szCs w:val="28"/>
        </w:rPr>
        <w:t>.</w:t>
      </w:r>
    </w:p>
    <w:p w:rsidR="00CE1A70" w:rsidRPr="00CE1A70" w:rsidRDefault="00CE1A70" w:rsidP="00CE1A70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 xml:space="preserve">Поскольку хоровая музыка </w:t>
      </w:r>
      <w:r w:rsidRPr="00CE1A70">
        <w:rPr>
          <w:rFonts w:ascii="Times New Roman" w:hAnsi="Times New Roman" w:cs="Times New Roman"/>
          <w:i/>
          <w:sz w:val="28"/>
          <w:szCs w:val="28"/>
        </w:rPr>
        <w:t>с сопровождением</w:t>
      </w:r>
      <w:r w:rsidR="00864A43">
        <w:rPr>
          <w:rFonts w:ascii="Times New Roman" w:hAnsi="Times New Roman" w:cs="Times New Roman"/>
          <w:sz w:val="28"/>
          <w:szCs w:val="28"/>
        </w:rPr>
        <w:t xml:space="preserve"> составляет половину учеб</w:t>
      </w:r>
      <w:r w:rsidRPr="00CE1A70">
        <w:rPr>
          <w:rFonts w:ascii="Times New Roman" w:hAnsi="Times New Roman" w:cs="Times New Roman"/>
          <w:sz w:val="28"/>
          <w:szCs w:val="28"/>
        </w:rPr>
        <w:t>ного репертуара, один из разделов нашего плана затрагивает и эти осо</w:t>
      </w:r>
      <w:r w:rsidR="00864A43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бенности. Кроме того, мы сознательно минимизировали аспекты исполни</w:t>
      </w:r>
      <w:r w:rsidR="00864A43">
        <w:rPr>
          <w:rFonts w:ascii="Times New Roman" w:hAnsi="Times New Roman" w:cs="Times New Roman"/>
          <w:sz w:val="28"/>
          <w:szCs w:val="28"/>
        </w:rPr>
        <w:softHyphen/>
        <w:t>тельского ана</w:t>
      </w:r>
      <w:r w:rsidRPr="00CE1A70">
        <w:rPr>
          <w:rFonts w:ascii="Times New Roman" w:hAnsi="Times New Roman" w:cs="Times New Roman"/>
          <w:sz w:val="28"/>
          <w:szCs w:val="28"/>
        </w:rPr>
        <w:t>лиза: вокальные и ансамблевые трудности, вопросы дикции, строя и т.д. Они подробно разбираются в классе специальности и на занятия</w:t>
      </w:r>
      <w:r w:rsidR="00864A43">
        <w:rPr>
          <w:rFonts w:ascii="Times New Roman" w:hAnsi="Times New Roman" w:cs="Times New Roman"/>
          <w:sz w:val="28"/>
          <w:szCs w:val="28"/>
        </w:rPr>
        <w:t>х по соответ</w:t>
      </w:r>
      <w:r w:rsidRPr="00CE1A70">
        <w:rPr>
          <w:rFonts w:ascii="Times New Roman" w:hAnsi="Times New Roman" w:cs="Times New Roman"/>
          <w:sz w:val="28"/>
          <w:szCs w:val="28"/>
        </w:rPr>
        <w:t>ствующей дисциплине. Но узловые моменты исполнительской драматургии в нашем плане всё же учтены.</w:t>
      </w:r>
    </w:p>
    <w:p w:rsidR="00CE1A70" w:rsidRPr="00CE1A70" w:rsidRDefault="00CE1A70" w:rsidP="00CE1A70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Главной задачей мы считаем не просто научить анализировать мате</w:t>
      </w:r>
      <w:r w:rsidR="00864A43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риал по вопроснику, а создать условия для глубокого понимания, «ощуще</w:t>
      </w:r>
      <w:r w:rsidR="00864A43">
        <w:rPr>
          <w:rFonts w:ascii="Times New Roman" w:hAnsi="Times New Roman" w:cs="Times New Roman"/>
          <w:sz w:val="28"/>
          <w:szCs w:val="28"/>
        </w:rPr>
        <w:softHyphen/>
        <w:t>ния» музы</w:t>
      </w:r>
      <w:r w:rsidRPr="00CE1A70">
        <w:rPr>
          <w:rFonts w:ascii="Times New Roman" w:hAnsi="Times New Roman" w:cs="Times New Roman"/>
          <w:sz w:val="28"/>
          <w:szCs w:val="28"/>
        </w:rPr>
        <w:t>кальной материи в ее оригинальной выразите</w:t>
      </w:r>
      <w:r w:rsidR="00864A43">
        <w:rPr>
          <w:rFonts w:ascii="Times New Roman" w:hAnsi="Times New Roman" w:cs="Times New Roman"/>
          <w:sz w:val="28"/>
          <w:szCs w:val="28"/>
        </w:rPr>
        <w:t>льности. Только комплексное изу</w:t>
      </w:r>
      <w:r w:rsidRPr="00CE1A70">
        <w:rPr>
          <w:rFonts w:ascii="Times New Roman" w:hAnsi="Times New Roman" w:cs="Times New Roman"/>
          <w:sz w:val="28"/>
          <w:szCs w:val="28"/>
        </w:rPr>
        <w:t>чение всех особенностей произведения</w:t>
      </w:r>
      <w:r w:rsidR="00864A43">
        <w:rPr>
          <w:rFonts w:ascii="Times New Roman" w:hAnsi="Times New Roman" w:cs="Times New Roman"/>
          <w:sz w:val="28"/>
          <w:szCs w:val="28"/>
        </w:rPr>
        <w:t xml:space="preserve"> проложит верный путь к исполни</w:t>
      </w:r>
      <w:r w:rsidRPr="00CE1A70">
        <w:rPr>
          <w:rFonts w:ascii="Times New Roman" w:hAnsi="Times New Roman" w:cs="Times New Roman"/>
          <w:sz w:val="28"/>
          <w:szCs w:val="28"/>
        </w:rPr>
        <w:t xml:space="preserve">тельской интерпретации будущего хормейстера. </w:t>
      </w:r>
    </w:p>
    <w:p w:rsidR="00CE1A70" w:rsidRPr="00CE1A70" w:rsidRDefault="00CE1A70" w:rsidP="00CE1A70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Завершающим этапом любого анализа, на наш взгляд, должно стать сво</w:t>
      </w:r>
      <w:r w:rsidR="00864A43">
        <w:rPr>
          <w:rFonts w:ascii="Times New Roman" w:hAnsi="Times New Roman" w:cs="Times New Roman"/>
          <w:sz w:val="28"/>
          <w:szCs w:val="28"/>
        </w:rPr>
        <w:t>е</w:t>
      </w:r>
      <w:r w:rsidRPr="00CE1A70">
        <w:rPr>
          <w:rFonts w:ascii="Times New Roman" w:hAnsi="Times New Roman" w:cs="Times New Roman"/>
          <w:sz w:val="28"/>
          <w:szCs w:val="28"/>
        </w:rPr>
        <w:t>образное резюме, которое в каждом конкретном случае будет акценти</w:t>
      </w:r>
      <w:r w:rsidR="00864A43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ровать различные ― наиболее значительные ― моменты, но всегда обобщать специфику выразительных средств данного произведения в связи с созда</w:t>
      </w:r>
      <w:r w:rsidR="00864A43">
        <w:rPr>
          <w:rFonts w:ascii="Times New Roman" w:hAnsi="Times New Roman" w:cs="Times New Roman"/>
          <w:sz w:val="28"/>
          <w:szCs w:val="28"/>
        </w:rPr>
        <w:softHyphen/>
      </w:r>
      <w:r w:rsidRPr="00CE1A70">
        <w:rPr>
          <w:rFonts w:ascii="Times New Roman" w:hAnsi="Times New Roman" w:cs="Times New Roman"/>
          <w:sz w:val="28"/>
          <w:szCs w:val="28"/>
        </w:rPr>
        <w:t>нием и становлением художественного образа.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CE1A70">
        <w:rPr>
          <w:sz w:val="28"/>
          <w:szCs w:val="28"/>
          <w:shd w:val="clear" w:color="auto" w:fill="FFFFFF"/>
        </w:rPr>
        <w:t>В процессе освоения теоретического материала типовой программы (Минск, 2001 г.) максимально используется, по возможности, хоровая лите</w:t>
      </w:r>
      <w:r w:rsidRPr="00CE1A70">
        <w:rPr>
          <w:sz w:val="28"/>
          <w:szCs w:val="28"/>
          <w:shd w:val="clear" w:color="auto" w:fill="FFFFFF"/>
        </w:rPr>
        <w:softHyphen/>
        <w:t>ратура</w:t>
      </w:r>
      <w:r w:rsidR="00864A43">
        <w:rPr>
          <w:sz w:val="28"/>
          <w:szCs w:val="28"/>
          <w:shd w:val="clear" w:color="auto" w:fill="FFFFFF"/>
        </w:rPr>
        <w:t xml:space="preserve">. План анализа </w:t>
      </w:r>
      <w:r w:rsidRPr="00CE1A70">
        <w:rPr>
          <w:sz w:val="28"/>
          <w:szCs w:val="28"/>
          <w:shd w:val="clear" w:color="auto" w:fill="FFFFFF"/>
        </w:rPr>
        <w:t>осваивается постепенно, приме</w:t>
      </w:r>
      <w:r w:rsidRPr="00CE1A70">
        <w:rPr>
          <w:sz w:val="28"/>
          <w:szCs w:val="28"/>
          <w:shd w:val="clear" w:color="auto" w:fill="FFFFFF"/>
        </w:rPr>
        <w:softHyphen/>
        <w:t>няется блоками внутри различных тем (в зависимости от выбора произве</w:t>
      </w:r>
      <w:r w:rsidR="00864A43">
        <w:rPr>
          <w:sz w:val="28"/>
          <w:szCs w:val="28"/>
          <w:shd w:val="clear" w:color="auto" w:fill="FFFFFF"/>
        </w:rPr>
        <w:softHyphen/>
      </w:r>
      <w:r w:rsidRPr="00CE1A70">
        <w:rPr>
          <w:sz w:val="28"/>
          <w:szCs w:val="28"/>
          <w:shd w:val="clear" w:color="auto" w:fill="FFFFFF"/>
        </w:rPr>
        <w:t>дения и его формы) и уже к концу VII семестра несколько занятий посвяща</w:t>
      </w:r>
      <w:r w:rsidR="00864A43">
        <w:rPr>
          <w:sz w:val="28"/>
          <w:szCs w:val="28"/>
          <w:shd w:val="clear" w:color="auto" w:fill="FFFFFF"/>
        </w:rPr>
        <w:softHyphen/>
      </w:r>
      <w:r w:rsidRPr="00CE1A70">
        <w:rPr>
          <w:sz w:val="28"/>
          <w:szCs w:val="28"/>
          <w:shd w:val="clear" w:color="auto" w:fill="FFFFFF"/>
        </w:rPr>
        <w:t>ются комплексному анализу хоровых произведений. На них не только проис</w:t>
      </w:r>
      <w:r w:rsidR="00864A43">
        <w:rPr>
          <w:sz w:val="28"/>
          <w:szCs w:val="28"/>
          <w:shd w:val="clear" w:color="auto" w:fill="FFFFFF"/>
        </w:rPr>
        <w:softHyphen/>
      </w:r>
      <w:r w:rsidRPr="00CE1A70">
        <w:rPr>
          <w:sz w:val="28"/>
          <w:szCs w:val="28"/>
          <w:shd w:val="clear" w:color="auto" w:fill="FFFFFF"/>
        </w:rPr>
        <w:t>ходит объединение всех полученных навыков, но и меняется отношение учащихся к исполнению этих произведений в хоровом классе, их дирижер</w:t>
      </w:r>
      <w:r w:rsidR="00864A43">
        <w:rPr>
          <w:sz w:val="28"/>
          <w:szCs w:val="28"/>
          <w:shd w:val="clear" w:color="auto" w:fill="FFFFFF"/>
        </w:rPr>
        <w:softHyphen/>
      </w:r>
      <w:r w:rsidRPr="00CE1A70">
        <w:rPr>
          <w:sz w:val="28"/>
          <w:szCs w:val="28"/>
          <w:shd w:val="clear" w:color="auto" w:fill="FFFFFF"/>
        </w:rPr>
        <w:t>ской трактовке.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CE1A70">
        <w:rPr>
          <w:sz w:val="28"/>
          <w:szCs w:val="28"/>
          <w:shd w:val="clear" w:color="auto" w:fill="FFFFFF"/>
        </w:rPr>
        <w:lastRenderedPageBreak/>
        <w:t xml:space="preserve">Каждый из блоков представленного плана связан со своими задачами и трудностями. Остановимся на некоторых из них. 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CE1A70">
        <w:rPr>
          <w:b/>
          <w:i/>
          <w:sz w:val="28"/>
          <w:szCs w:val="28"/>
          <w:shd w:val="clear" w:color="auto" w:fill="FFFFFF"/>
        </w:rPr>
        <w:t>Литературный анализ</w:t>
      </w:r>
      <w:r w:rsidRPr="00CE1A70">
        <w:rPr>
          <w:sz w:val="28"/>
          <w:szCs w:val="28"/>
          <w:shd w:val="clear" w:color="auto" w:fill="FFFFFF"/>
        </w:rPr>
        <w:t xml:space="preserve"> вызывает у многих учащихся затруднения. От</w:t>
      </w:r>
      <w:r w:rsidRPr="00CE1A70">
        <w:rPr>
          <w:sz w:val="28"/>
          <w:szCs w:val="28"/>
          <w:shd w:val="clear" w:color="auto" w:fill="FFFFFF"/>
        </w:rPr>
        <w:softHyphen/>
        <w:t>сутствие привычки читать и вдумываться приводит к примитивным истол</w:t>
      </w:r>
      <w:r w:rsidR="007B19D0">
        <w:rPr>
          <w:sz w:val="28"/>
          <w:szCs w:val="28"/>
          <w:shd w:val="clear" w:color="auto" w:fill="FFFFFF"/>
        </w:rPr>
        <w:softHyphen/>
        <w:t>кова</w:t>
      </w:r>
      <w:r w:rsidRPr="00CE1A70">
        <w:rPr>
          <w:sz w:val="28"/>
          <w:szCs w:val="28"/>
          <w:shd w:val="clear" w:color="auto" w:fill="FFFFFF"/>
        </w:rPr>
        <w:t xml:space="preserve">ниям поэтического текста, непониманию разницы между темой и идеей, к скудным образно-эмоциональным реакциям. </w:t>
      </w:r>
      <w:r w:rsidR="007B19D0">
        <w:rPr>
          <w:sz w:val="28"/>
          <w:szCs w:val="28"/>
          <w:shd w:val="clear" w:color="auto" w:fill="FFFFFF"/>
        </w:rPr>
        <w:t>Но в процессе литературного раз</w:t>
      </w:r>
      <w:r w:rsidRPr="00CE1A70">
        <w:rPr>
          <w:sz w:val="28"/>
          <w:szCs w:val="28"/>
          <w:shd w:val="clear" w:color="auto" w:fill="FFFFFF"/>
        </w:rPr>
        <w:t>бора, учащиеся начинают размышлять, описывать свои наблюдения, подбирать эпитеты, а затем и увлекаются поэзией.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>Для исполнителя важно умение выделит</w:t>
      </w:r>
      <w:r w:rsidR="007B19D0">
        <w:rPr>
          <w:sz w:val="28"/>
          <w:szCs w:val="28"/>
        </w:rPr>
        <w:t>ь в тексте образные сферы и про</w:t>
      </w:r>
      <w:r w:rsidRPr="00CE1A70">
        <w:rPr>
          <w:sz w:val="28"/>
          <w:szCs w:val="28"/>
        </w:rPr>
        <w:t>следить динамику их развития, так как по</w:t>
      </w:r>
      <w:r w:rsidR="007B19D0">
        <w:rPr>
          <w:sz w:val="28"/>
          <w:szCs w:val="28"/>
        </w:rPr>
        <w:t>дчас именно образное противо</w:t>
      </w:r>
      <w:r w:rsidR="007B19D0">
        <w:rPr>
          <w:sz w:val="28"/>
          <w:szCs w:val="28"/>
        </w:rPr>
        <w:softHyphen/>
        <w:t>пос</w:t>
      </w:r>
      <w:r w:rsidRPr="00CE1A70">
        <w:rPr>
          <w:sz w:val="28"/>
          <w:szCs w:val="28"/>
        </w:rPr>
        <w:t>тавление в стихотворении (а не его структ</w:t>
      </w:r>
      <w:r w:rsidR="007B19D0">
        <w:rPr>
          <w:sz w:val="28"/>
          <w:szCs w:val="28"/>
        </w:rPr>
        <w:t>ура) может послужить основой де</w:t>
      </w:r>
      <w:r w:rsidRPr="00CE1A70">
        <w:rPr>
          <w:sz w:val="28"/>
          <w:szCs w:val="28"/>
        </w:rPr>
        <w:t xml:space="preserve">ления хорового произведения на части и определять соотношение этих частей. Не стоит на этом этапе углубляться в тонкости стихосложения, хотя многие учащиеся хорошо разбираются в стихотворных размерах, видах рифм и строении строф. К тому же, в хоровых произведениях </w:t>
      </w:r>
      <w:r w:rsidR="007B19D0">
        <w:rPr>
          <w:sz w:val="28"/>
          <w:szCs w:val="28"/>
        </w:rPr>
        <w:t>ХХ века наряду со стихо</w:t>
      </w:r>
      <w:r w:rsidRPr="00CE1A70">
        <w:rPr>
          <w:sz w:val="28"/>
          <w:szCs w:val="28"/>
        </w:rPr>
        <w:t>творными, широко используются и прозаические тексты (например, в хорах С. С. Прокофьева). Важным именно для хормейстеров моментом ста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новится внимание к знакам препинания, часто связанным с фразировкой, факторами дыхания, цезурами.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>Следующий этап работы ― сравнение словесного текста хорового про</w:t>
      </w:r>
      <w:r w:rsidR="007B19D0">
        <w:rPr>
          <w:sz w:val="28"/>
          <w:szCs w:val="28"/>
        </w:rPr>
        <w:softHyphen/>
        <w:t>из</w:t>
      </w:r>
      <w:r w:rsidRPr="00CE1A70">
        <w:rPr>
          <w:sz w:val="28"/>
          <w:szCs w:val="28"/>
        </w:rPr>
        <w:t>ведения с его литературным первоисточнико</w:t>
      </w:r>
      <w:r w:rsidR="007B19D0">
        <w:rPr>
          <w:sz w:val="28"/>
          <w:szCs w:val="28"/>
        </w:rPr>
        <w:t>м. Цель такого сравнения ― выяс</w:t>
      </w:r>
      <w:r w:rsidRPr="00CE1A70">
        <w:rPr>
          <w:sz w:val="28"/>
          <w:szCs w:val="28"/>
        </w:rPr>
        <w:t>нение изменений того или иного рода, внесённых композитором. Так, сокращения могут кардинально менять тему, идею и образ, отображаемые в музыкальном сочинении.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CE1A70">
        <w:rPr>
          <w:sz w:val="28"/>
          <w:szCs w:val="28"/>
          <w:shd w:val="clear" w:color="auto" w:fill="FFFFFF"/>
        </w:rPr>
        <w:t>Например, при анализе хора Г. В. Свиридова «Снег идет» (из Малень</w:t>
      </w:r>
      <w:r w:rsidR="007B19D0">
        <w:rPr>
          <w:sz w:val="28"/>
          <w:szCs w:val="28"/>
          <w:shd w:val="clear" w:color="auto" w:fill="FFFFFF"/>
        </w:rPr>
        <w:softHyphen/>
      </w:r>
      <w:r w:rsidRPr="00CE1A70">
        <w:rPr>
          <w:sz w:val="28"/>
          <w:szCs w:val="28"/>
          <w:shd w:val="clear" w:color="auto" w:fill="FFFFFF"/>
        </w:rPr>
        <w:t>кой кантаты на стихи Б. Пастернака), учащиеся</w:t>
      </w:r>
      <w:r w:rsidR="007B19D0">
        <w:rPr>
          <w:sz w:val="28"/>
          <w:szCs w:val="28"/>
          <w:shd w:val="clear" w:color="auto" w:fill="FFFFFF"/>
        </w:rPr>
        <w:t xml:space="preserve"> темой называют «снегопад», «го</w:t>
      </w:r>
      <w:r w:rsidRPr="00CE1A70">
        <w:rPr>
          <w:sz w:val="28"/>
          <w:szCs w:val="28"/>
          <w:shd w:val="clear" w:color="auto" w:fill="FFFFFF"/>
        </w:rPr>
        <w:t>родской зимний пейзаж» и только потом осознают двуплановость стихот</w:t>
      </w:r>
      <w:r w:rsidR="007B19D0">
        <w:rPr>
          <w:sz w:val="28"/>
          <w:szCs w:val="28"/>
          <w:shd w:val="clear" w:color="auto" w:fill="FFFFFF"/>
        </w:rPr>
        <w:softHyphen/>
      </w:r>
      <w:r w:rsidRPr="00CE1A70">
        <w:rPr>
          <w:sz w:val="28"/>
          <w:szCs w:val="28"/>
          <w:shd w:val="clear" w:color="auto" w:fill="FFFFFF"/>
        </w:rPr>
        <w:t>ворения, образ Времени, связывающий конкретное и вечное, земное и небес</w:t>
      </w:r>
      <w:r w:rsidR="007B19D0">
        <w:rPr>
          <w:sz w:val="28"/>
          <w:szCs w:val="28"/>
          <w:shd w:val="clear" w:color="auto" w:fill="FFFFFF"/>
        </w:rPr>
        <w:softHyphen/>
      </w:r>
      <w:r w:rsidRPr="00CE1A70">
        <w:rPr>
          <w:sz w:val="28"/>
          <w:szCs w:val="28"/>
          <w:shd w:val="clear" w:color="auto" w:fill="FFFFFF"/>
        </w:rPr>
        <w:t>ное, быт и бытие. Отсюда и «текучесть» музыкальной</w:t>
      </w:r>
      <w:r w:rsidR="007B19D0">
        <w:rPr>
          <w:sz w:val="28"/>
          <w:szCs w:val="28"/>
          <w:shd w:val="clear" w:color="auto" w:fill="FFFFFF"/>
        </w:rPr>
        <w:t xml:space="preserve"> материи, мерность движения, за</w:t>
      </w:r>
      <w:r w:rsidRPr="00CE1A70">
        <w:rPr>
          <w:sz w:val="28"/>
          <w:szCs w:val="28"/>
          <w:shd w:val="clear" w:color="auto" w:fill="FFFFFF"/>
        </w:rPr>
        <w:t>вораживающие повторы в музыке. А вот сокращение этого же стихотворения в хоре «Снег идет» Е. Адлера (из цикла «Родная природа») совершенно поменяло смысловые акценты. Этот хор</w:t>
      </w:r>
      <w:r w:rsidRPr="00CE1A70">
        <w:rPr>
          <w:sz w:val="28"/>
          <w:szCs w:val="28"/>
        </w:rPr>
        <w:t xml:space="preserve"> ― </w:t>
      </w:r>
      <w:r w:rsidRPr="00CE1A70">
        <w:rPr>
          <w:sz w:val="28"/>
          <w:szCs w:val="28"/>
          <w:shd w:val="clear" w:color="auto" w:fill="FFFFFF"/>
        </w:rPr>
        <w:t>звуковой пейзаж, зимняя зарисовка. Уловив разницу, учащиеся с интересом обнаруживают и общее: принцип рефренности в форме обоих хоров, многократные повторы первой фразы. Такие сопоставления развивают мышление будущих хормей</w:t>
      </w:r>
      <w:r w:rsidR="007B19D0">
        <w:rPr>
          <w:sz w:val="28"/>
          <w:szCs w:val="28"/>
          <w:shd w:val="clear" w:color="auto" w:fill="FFFFFF"/>
        </w:rPr>
        <w:softHyphen/>
      </w:r>
      <w:r w:rsidRPr="00CE1A70">
        <w:rPr>
          <w:sz w:val="28"/>
          <w:szCs w:val="28"/>
          <w:shd w:val="clear" w:color="auto" w:fill="FFFFFF"/>
        </w:rPr>
        <w:t xml:space="preserve">стеров, учат наблюдать действие принципа триединства </w:t>
      </w:r>
      <w:r w:rsidRPr="00CE1A70">
        <w:rPr>
          <w:i/>
          <w:sz w:val="28"/>
          <w:szCs w:val="28"/>
          <w:shd w:val="clear" w:color="auto" w:fill="FFFFFF"/>
        </w:rPr>
        <w:t>слово+образ+му</w:t>
      </w:r>
      <w:r w:rsidR="007B19D0">
        <w:rPr>
          <w:i/>
          <w:sz w:val="28"/>
          <w:szCs w:val="28"/>
          <w:shd w:val="clear" w:color="auto" w:fill="FFFFFF"/>
        </w:rPr>
        <w:softHyphen/>
      </w:r>
      <w:r w:rsidRPr="00CE1A70">
        <w:rPr>
          <w:i/>
          <w:sz w:val="28"/>
          <w:szCs w:val="28"/>
          <w:shd w:val="clear" w:color="auto" w:fill="FFFFFF"/>
        </w:rPr>
        <w:t>зыка</w:t>
      </w:r>
      <w:r w:rsidRPr="00CE1A70">
        <w:rPr>
          <w:sz w:val="28"/>
          <w:szCs w:val="28"/>
          <w:shd w:val="clear" w:color="auto" w:fill="FFFFFF"/>
        </w:rPr>
        <w:t xml:space="preserve"> </w:t>
      </w:r>
      <w:r w:rsidR="007B19D0">
        <w:rPr>
          <w:sz w:val="28"/>
          <w:szCs w:val="28"/>
          <w:shd w:val="clear" w:color="auto" w:fill="FFFFFF"/>
        </w:rPr>
        <w:t>(как это происходит и в компози</w:t>
      </w:r>
      <w:r w:rsidRPr="00CE1A70">
        <w:rPr>
          <w:sz w:val="28"/>
          <w:szCs w:val="28"/>
          <w:shd w:val="clear" w:color="auto" w:fill="FFFFFF"/>
        </w:rPr>
        <w:t xml:space="preserve">торском творчестве при создании хоровых сочинений). </w:t>
      </w:r>
      <w:r w:rsidR="007B19D0">
        <w:rPr>
          <w:sz w:val="28"/>
          <w:szCs w:val="28"/>
        </w:rPr>
        <w:t>Повторения и измене</w:t>
      </w:r>
      <w:r w:rsidRPr="00CE1A70">
        <w:rPr>
          <w:sz w:val="28"/>
          <w:szCs w:val="28"/>
        </w:rPr>
        <w:t>ния стихотворного текста обычно в той или</w:t>
      </w:r>
      <w:r w:rsidR="007B19D0">
        <w:rPr>
          <w:sz w:val="28"/>
          <w:szCs w:val="28"/>
        </w:rPr>
        <w:t xml:space="preserve"> иной степени определяются заду</w:t>
      </w:r>
      <w:r w:rsidRPr="00CE1A70">
        <w:rPr>
          <w:sz w:val="28"/>
          <w:szCs w:val="28"/>
        </w:rPr>
        <w:t>манной формой хорового произве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lastRenderedPageBreak/>
        <w:t>дения. Вот почему сравнение текста хора с литературным первоисточником составляет необходимый этап анализа.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b/>
          <w:i/>
          <w:sz w:val="28"/>
          <w:szCs w:val="28"/>
          <w:shd w:val="clear" w:color="auto" w:fill="FFFFFF"/>
        </w:rPr>
      </w:pPr>
      <w:r w:rsidRPr="00CE1A70">
        <w:rPr>
          <w:sz w:val="28"/>
          <w:szCs w:val="28"/>
          <w:shd w:val="clear" w:color="auto" w:fill="FFFFFF"/>
        </w:rPr>
        <w:t>Второй исследовательский слой</w:t>
      </w:r>
      <w:r w:rsidRPr="00CE1A70">
        <w:rPr>
          <w:sz w:val="28"/>
          <w:szCs w:val="28"/>
        </w:rPr>
        <w:t xml:space="preserve"> ― </w:t>
      </w:r>
      <w:r w:rsidRPr="00CE1A70">
        <w:rPr>
          <w:sz w:val="28"/>
          <w:szCs w:val="28"/>
          <w:shd w:val="clear" w:color="auto" w:fill="FFFFFF"/>
        </w:rPr>
        <w:t xml:space="preserve">это </w:t>
      </w:r>
      <w:r w:rsidRPr="00CE1A70">
        <w:rPr>
          <w:b/>
          <w:i/>
          <w:sz w:val="28"/>
          <w:szCs w:val="28"/>
          <w:shd w:val="clear" w:color="auto" w:fill="FFFFFF"/>
        </w:rPr>
        <w:t>анализ музыкально-теорети</w:t>
      </w:r>
      <w:r w:rsidRPr="00CE1A70">
        <w:rPr>
          <w:b/>
          <w:i/>
          <w:sz w:val="28"/>
          <w:szCs w:val="28"/>
          <w:shd w:val="clear" w:color="auto" w:fill="FFFFFF"/>
        </w:rPr>
        <w:softHyphen/>
        <w:t>ческий.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Он начинается с предварительного осо</w:t>
      </w:r>
      <w:r w:rsidR="007B19D0">
        <w:rPr>
          <w:sz w:val="28"/>
          <w:szCs w:val="28"/>
        </w:rPr>
        <w:t>знания музыкального жанра и фор</w:t>
      </w:r>
      <w:r w:rsidRPr="00CE1A70">
        <w:rPr>
          <w:sz w:val="28"/>
          <w:szCs w:val="28"/>
        </w:rPr>
        <w:t>мы. Эти параметры могут не совпадать в стихотворном и музыкальном текстах. Например, в цикле «12 хоров на стихи Я. Полонского» в миниатюре «Вечер» С. И. Танеев сохраняет жанр пейзажной лирики, заложенный в по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эзии, а вот стихотворный эпический монолог «Прометей» (из этого же цикла) превращает с помощью музыки в драматическую поэму с чертами театра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лизации.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Полезно сопоставить и соотношение строфики стихотворного текста с музыкальной формой хорового произведения. При синхронности расчлене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ния поэтического и музыкального текстов на строфы образуются разновид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ности куплетной и сквозной строфической формы, а также форм трёхчаст</w:t>
      </w:r>
      <w:r w:rsidR="007B19D0">
        <w:rPr>
          <w:sz w:val="28"/>
          <w:szCs w:val="28"/>
        </w:rPr>
        <w:softHyphen/>
        <w:t>ных, рондо</w:t>
      </w:r>
      <w:r w:rsidRPr="00CE1A70">
        <w:rPr>
          <w:sz w:val="28"/>
          <w:szCs w:val="28"/>
        </w:rPr>
        <w:t>образных, модулирующих из простой куплетной в вариационную или сквозную строфическую форму. Однако форма хор</w:t>
      </w:r>
      <w:r w:rsidR="007B19D0">
        <w:rPr>
          <w:sz w:val="28"/>
          <w:szCs w:val="28"/>
        </w:rPr>
        <w:t>ового произведения может опреде</w:t>
      </w:r>
      <w:r w:rsidRPr="00CE1A70">
        <w:rPr>
          <w:sz w:val="28"/>
          <w:szCs w:val="28"/>
        </w:rPr>
        <w:t>ляться не только структурой текста, но и ег</w:t>
      </w:r>
      <w:r w:rsidR="007B19D0">
        <w:rPr>
          <w:sz w:val="28"/>
          <w:szCs w:val="28"/>
        </w:rPr>
        <w:t>о содержанием. Двукратное проти</w:t>
      </w:r>
      <w:r w:rsidRPr="00CE1A70">
        <w:rPr>
          <w:sz w:val="28"/>
          <w:szCs w:val="28"/>
        </w:rPr>
        <w:t>вопоставление образов в трёх строфах стихотворения Я. Полонского дало повод С. Танееву в хоре «Развалины башни» исполь</w:t>
      </w:r>
      <w:r w:rsidR="007B19D0">
        <w:rPr>
          <w:sz w:val="28"/>
          <w:szCs w:val="28"/>
        </w:rPr>
        <w:softHyphen/>
        <w:t>зовать двойную трёхчаст</w:t>
      </w:r>
      <w:r w:rsidRPr="00CE1A70">
        <w:rPr>
          <w:sz w:val="28"/>
          <w:szCs w:val="28"/>
        </w:rPr>
        <w:t>ную форму (a b a</w:t>
      </w:r>
      <w:r w:rsidRPr="00CE1A70">
        <w:rPr>
          <w:sz w:val="28"/>
          <w:szCs w:val="28"/>
          <w:vertAlign w:val="subscript"/>
        </w:rPr>
        <w:t>1 </w:t>
      </w:r>
      <w:r w:rsidRPr="00CE1A70">
        <w:rPr>
          <w:sz w:val="28"/>
          <w:szCs w:val="28"/>
        </w:rPr>
        <w:t>b</w:t>
      </w:r>
      <w:r w:rsidRPr="00CE1A70">
        <w:rPr>
          <w:sz w:val="28"/>
          <w:szCs w:val="28"/>
          <w:vertAlign w:val="subscript"/>
        </w:rPr>
        <w:t>1 </w:t>
      </w:r>
      <w:r w:rsidRPr="00CE1A70">
        <w:rPr>
          <w:sz w:val="28"/>
          <w:szCs w:val="28"/>
        </w:rPr>
        <w:t>a</w:t>
      </w:r>
      <w:r w:rsidRPr="00CE1A70">
        <w:rPr>
          <w:sz w:val="28"/>
          <w:szCs w:val="28"/>
          <w:vertAlign w:val="subscript"/>
        </w:rPr>
        <w:t>2</w:t>
      </w:r>
      <w:r w:rsidRPr="00CE1A70">
        <w:rPr>
          <w:sz w:val="28"/>
          <w:szCs w:val="28"/>
        </w:rPr>
        <w:t>), в которой разделы музы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кальной формы не совпадают со строфами поэтического текста («встречная форма»).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Иногда учащиеся и некоторые преподаватели суживают смысловое на</w:t>
      </w:r>
      <w:r w:rsidRPr="00CE1A70">
        <w:rPr>
          <w:sz w:val="28"/>
          <w:szCs w:val="28"/>
        </w:rPr>
        <w:softHyphen/>
        <w:t xml:space="preserve">полнение формы, ограничиваясь лишь вопросом композиционных схем. Надо выработать в учащихся понимание, что закономерности строения </w:t>
      </w:r>
      <w:r w:rsidR="00162AC3">
        <w:rPr>
          <w:sz w:val="28"/>
          <w:szCs w:val="28"/>
        </w:rPr>
        <w:t>проявля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 xml:space="preserve">ются, прежде всего, во взаимосвязях и соподчиненности небольших по </w:t>
      </w:r>
      <w:r w:rsidR="00162AC3">
        <w:rPr>
          <w:sz w:val="28"/>
          <w:szCs w:val="28"/>
        </w:rPr>
        <w:t>мас</w:t>
      </w:r>
      <w:r w:rsidR="007B19D0">
        <w:rPr>
          <w:sz w:val="28"/>
          <w:szCs w:val="28"/>
        </w:rPr>
        <w:softHyphen/>
        <w:t>штабу по</w:t>
      </w:r>
      <w:r w:rsidRPr="00CE1A70">
        <w:rPr>
          <w:sz w:val="28"/>
          <w:szCs w:val="28"/>
        </w:rPr>
        <w:t>строений ― мотивов, фраз, предложений. Дирижеру важно почув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ство</w:t>
      </w:r>
      <w:r w:rsidR="007B19D0">
        <w:rPr>
          <w:sz w:val="28"/>
          <w:szCs w:val="28"/>
        </w:rPr>
        <w:t>вать ло</w:t>
      </w:r>
      <w:r w:rsidRPr="00CE1A70">
        <w:rPr>
          <w:sz w:val="28"/>
          <w:szCs w:val="28"/>
        </w:rPr>
        <w:t>гику структурного процесса, масштабных, тематических, ритми</w:t>
      </w:r>
      <w:r w:rsidR="007B19D0">
        <w:rPr>
          <w:sz w:val="28"/>
          <w:szCs w:val="28"/>
        </w:rPr>
        <w:softHyphen/>
        <w:t>ческих, темпо</w:t>
      </w:r>
      <w:r w:rsidRPr="00CE1A70">
        <w:rPr>
          <w:sz w:val="28"/>
          <w:szCs w:val="28"/>
        </w:rPr>
        <w:t>вых, динамических соотношений между разделами, понять сис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тему тождеств и контрастов.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Нередки случаи, когда форма хоровых произведений допускает различ</w:t>
      </w:r>
      <w:r w:rsidRPr="00CE1A70">
        <w:rPr>
          <w:sz w:val="28"/>
          <w:szCs w:val="28"/>
        </w:rPr>
        <w:softHyphen/>
        <w:t>ные толкования, вызывая двойственность при определении как структуры це</w:t>
      </w:r>
      <w:r w:rsidRPr="00CE1A70">
        <w:rPr>
          <w:sz w:val="28"/>
          <w:szCs w:val="28"/>
        </w:rPr>
        <w:softHyphen/>
        <w:t>лого, так и его частей, что затрудняет исполнительскую трактовку. Вот по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чему так важно научиться выявлять определяющий признак формы.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 xml:space="preserve">Композиция хорового произведения складывается из отдельных частей или разделов. Осознание в процессе анализа </w:t>
      </w:r>
      <w:r w:rsidRPr="00CE1A70">
        <w:rPr>
          <w:i/>
          <w:iCs/>
          <w:sz w:val="28"/>
          <w:szCs w:val="28"/>
        </w:rPr>
        <w:t>функции</w:t>
      </w:r>
      <w:r w:rsidRPr="00CE1A70">
        <w:rPr>
          <w:iCs/>
          <w:sz w:val="28"/>
          <w:szCs w:val="28"/>
        </w:rPr>
        <w:t xml:space="preserve"> каждой части</w:t>
      </w:r>
      <w:r w:rsidRPr="00CE1A70">
        <w:rPr>
          <w:sz w:val="28"/>
          <w:szCs w:val="28"/>
        </w:rPr>
        <w:t xml:space="preserve"> даёт по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нимание её роли в становлении формы, что для исполнителя чрезвычайно важно. «Вырабатывая у студентов навыки профессионально ориентирован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 xml:space="preserve">ного анализа хоровых произведений, следует основываться на </w:t>
      </w:r>
      <w:r w:rsidRPr="00CE1A70">
        <w:rPr>
          <w:i/>
          <w:iCs/>
          <w:sz w:val="28"/>
          <w:szCs w:val="28"/>
        </w:rPr>
        <w:t>функциональ</w:t>
      </w:r>
      <w:r w:rsidR="007B19D0">
        <w:rPr>
          <w:i/>
          <w:iCs/>
          <w:sz w:val="28"/>
          <w:szCs w:val="28"/>
        </w:rPr>
        <w:softHyphen/>
      </w:r>
      <w:r w:rsidRPr="00CE1A70">
        <w:rPr>
          <w:i/>
          <w:iCs/>
          <w:sz w:val="28"/>
          <w:szCs w:val="28"/>
        </w:rPr>
        <w:lastRenderedPageBreak/>
        <w:t>ном</w:t>
      </w:r>
      <w:r w:rsidR="007B19D0">
        <w:rPr>
          <w:sz w:val="28"/>
          <w:szCs w:val="28"/>
        </w:rPr>
        <w:t xml:space="preserve"> под</w:t>
      </w:r>
      <w:r w:rsidRPr="00CE1A70">
        <w:rPr>
          <w:sz w:val="28"/>
          <w:szCs w:val="28"/>
        </w:rPr>
        <w:t>ходе к анализу формы, способствующем пониманию функций раз</w:t>
      </w:r>
      <w:r w:rsidR="007B19D0">
        <w:rPr>
          <w:sz w:val="28"/>
          <w:szCs w:val="28"/>
        </w:rPr>
        <w:softHyphen/>
        <w:t>делов музы</w:t>
      </w:r>
      <w:r w:rsidRPr="00CE1A70">
        <w:rPr>
          <w:sz w:val="28"/>
          <w:szCs w:val="28"/>
        </w:rPr>
        <w:t>кальной (особенно смешанной) формы и возможного их совмеще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 xml:space="preserve">ния» [12, </w:t>
      </w:r>
      <w:r w:rsidRPr="00A349DB">
        <w:rPr>
          <w:sz w:val="28"/>
          <w:szCs w:val="28"/>
        </w:rPr>
        <w:t>с.</w:t>
      </w:r>
      <w:r w:rsidR="00A349DB">
        <w:rPr>
          <w:sz w:val="28"/>
          <w:szCs w:val="28"/>
        </w:rPr>
        <w:t xml:space="preserve"> </w:t>
      </w:r>
      <w:r w:rsidRPr="00A349DB">
        <w:rPr>
          <w:sz w:val="28"/>
          <w:szCs w:val="28"/>
        </w:rPr>
        <w:t>8</w:t>
      </w:r>
      <w:r w:rsidRPr="00CE1A70">
        <w:rPr>
          <w:sz w:val="28"/>
          <w:szCs w:val="28"/>
        </w:rPr>
        <w:t>].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Анализ тематизма лучше производить за инструментом, но при этом поэтапно составлять письменную схему. Схема отражает обновления и пов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торы в строении текста и параллельный ему музы</w:t>
      </w:r>
      <w:r w:rsidR="00162AC3">
        <w:rPr>
          <w:sz w:val="28"/>
          <w:szCs w:val="28"/>
        </w:rPr>
        <w:t>кальный процесс: тематизм, мас</w:t>
      </w:r>
      <w:r w:rsidRPr="00CE1A70">
        <w:rPr>
          <w:sz w:val="28"/>
          <w:szCs w:val="28"/>
        </w:rPr>
        <w:t>штабные параметры разделов (выраженные в тактах), тональный план. Чуть позже добавляется анализ инструментального сопровождения, если оно есть.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Таким образом, графическая схема то</w:t>
      </w:r>
      <w:r w:rsidR="007B19D0">
        <w:rPr>
          <w:sz w:val="28"/>
          <w:szCs w:val="28"/>
        </w:rPr>
        <w:t>же напоминает партитуру со слож</w:t>
      </w:r>
      <w:r w:rsidRPr="00CE1A70">
        <w:rPr>
          <w:sz w:val="28"/>
          <w:szCs w:val="28"/>
        </w:rPr>
        <w:t>ным взаимодействием (или контрастом) пластов. А ее наглядность по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может не только быстро вспомнить особенности материала, но и увидеть «крупный план», охватить форму в целом.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Некоторые педагоги предпочитают те</w:t>
      </w:r>
      <w:r w:rsidR="007B19D0">
        <w:rPr>
          <w:sz w:val="28"/>
          <w:szCs w:val="28"/>
        </w:rPr>
        <w:t>оретический анализ проводить по</w:t>
      </w:r>
      <w:r w:rsidRPr="00CE1A70">
        <w:rPr>
          <w:sz w:val="28"/>
          <w:szCs w:val="28"/>
        </w:rPr>
        <w:t>этапно по выразительным средствам: мелодика, интонация, гармония, фактура и т.д. На наш взгляд, в хоровой музыке это менее правильный путь. Здесь важнее показать единство музыкальной ткани, цельность фраз, продик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тованных словом или образом, следить за дыханием му</w:t>
      </w:r>
      <w:r w:rsidR="007B19D0">
        <w:rPr>
          <w:sz w:val="28"/>
          <w:szCs w:val="28"/>
        </w:rPr>
        <w:t>зыкальной речи, развитием мотив</w:t>
      </w:r>
      <w:r w:rsidRPr="00CE1A70">
        <w:rPr>
          <w:sz w:val="28"/>
          <w:szCs w:val="28"/>
        </w:rPr>
        <w:t>ных ячеек, варьированием, повторами и др.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В этом процессе прояснится и роль гармонии, смысловые фонические или интонационные «курсивы», идущие от текста. Формообразующая роль гар</w:t>
      </w:r>
      <w:r w:rsidR="007B19D0">
        <w:rPr>
          <w:sz w:val="28"/>
          <w:szCs w:val="28"/>
        </w:rPr>
        <w:t>мо</w:t>
      </w:r>
      <w:r w:rsidRPr="00CE1A70">
        <w:rPr>
          <w:sz w:val="28"/>
          <w:szCs w:val="28"/>
        </w:rPr>
        <w:t>нии в широком понимании выясняется в хо</w:t>
      </w:r>
      <w:r w:rsidR="007B19D0">
        <w:rPr>
          <w:sz w:val="28"/>
          <w:szCs w:val="28"/>
        </w:rPr>
        <w:t>де анализа тонального плана, то</w:t>
      </w:r>
      <w:r w:rsidRPr="00CE1A70">
        <w:rPr>
          <w:sz w:val="28"/>
          <w:szCs w:val="28"/>
        </w:rPr>
        <w:t>нальных соотношений и связей различ</w:t>
      </w:r>
      <w:r w:rsidR="007B19D0">
        <w:rPr>
          <w:sz w:val="28"/>
          <w:szCs w:val="28"/>
        </w:rPr>
        <w:t>ных частей формы, в тесном пони</w:t>
      </w:r>
      <w:r w:rsidRPr="00CE1A70">
        <w:rPr>
          <w:sz w:val="28"/>
          <w:szCs w:val="28"/>
        </w:rPr>
        <w:t>мании ― в плане анализа каденций, связанных со структурой словес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ного текста и чисто музыкальными закономерностями.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>В осознании процессов музыкального развития важное место отводится выявлению кульминаций и их роли в драматургии произведения. При опре</w:t>
      </w:r>
      <w:r w:rsidR="007B19D0">
        <w:rPr>
          <w:sz w:val="28"/>
          <w:szCs w:val="28"/>
        </w:rPr>
        <w:softHyphen/>
        <w:t>де</w:t>
      </w:r>
      <w:r w:rsidRPr="00CE1A70">
        <w:rPr>
          <w:sz w:val="28"/>
          <w:szCs w:val="28"/>
        </w:rPr>
        <w:t>лении значимости кульминации анализируются все средства, участвующие в её достижении, местоположение в форме и соотношение с содержанием сло</w:t>
      </w:r>
      <w:r w:rsidR="007B19D0">
        <w:rPr>
          <w:sz w:val="28"/>
          <w:szCs w:val="28"/>
        </w:rPr>
        <w:t>вес</w:t>
      </w:r>
      <w:r w:rsidRPr="00CE1A70">
        <w:rPr>
          <w:sz w:val="28"/>
          <w:szCs w:val="28"/>
        </w:rPr>
        <w:t>ного текста. Кульминации (локальные и общая) формируют динами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ческий профиль формы и призваны стать для хормейстера некими вехами на пути интерпретации произведения.</w:t>
      </w:r>
    </w:p>
    <w:p w:rsidR="00CE1A70" w:rsidRPr="00CE1A70" w:rsidRDefault="00CE1A70" w:rsidP="00CE1A70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>При анализе выразительных средств, следует избегать формальных пе</w:t>
      </w:r>
      <w:r w:rsidR="007B19D0">
        <w:rPr>
          <w:sz w:val="28"/>
          <w:szCs w:val="28"/>
        </w:rPr>
        <w:softHyphen/>
        <w:t>ре</w:t>
      </w:r>
      <w:r w:rsidRPr="00CE1A70">
        <w:rPr>
          <w:sz w:val="28"/>
          <w:szCs w:val="28"/>
        </w:rPr>
        <w:t>числений и констатаций, не подкрепленных выводами об их образно-смыс</w:t>
      </w:r>
      <w:r w:rsidRPr="00CE1A70">
        <w:rPr>
          <w:sz w:val="28"/>
          <w:szCs w:val="28"/>
        </w:rPr>
        <w:softHyphen/>
        <w:t>ловом употреблении и значении.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Настоящий анализ ― это всегда целе</w:t>
      </w:r>
      <w:r w:rsidR="007B19D0">
        <w:rPr>
          <w:sz w:val="28"/>
          <w:szCs w:val="28"/>
        </w:rPr>
        <w:t>направленный и живой, устный ди</w:t>
      </w:r>
      <w:r w:rsidRPr="00CE1A70">
        <w:rPr>
          <w:sz w:val="28"/>
          <w:szCs w:val="28"/>
        </w:rPr>
        <w:t>алог преподавателя и учеников, в процессе которого рождается настоящее знание.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Мы уже отмечали, что третий бло</w:t>
      </w:r>
      <w:r w:rsidR="007B19D0">
        <w:rPr>
          <w:sz w:val="28"/>
          <w:szCs w:val="28"/>
        </w:rPr>
        <w:t>к плана изучения хорового произ</w:t>
      </w:r>
      <w:r w:rsidRPr="00CE1A70">
        <w:rPr>
          <w:sz w:val="28"/>
          <w:szCs w:val="28"/>
        </w:rPr>
        <w:t>ве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 xml:space="preserve">дения заимствован из сферы </w:t>
      </w:r>
      <w:r w:rsidRPr="00CE1A70">
        <w:rPr>
          <w:b/>
          <w:i/>
          <w:sz w:val="28"/>
          <w:szCs w:val="28"/>
        </w:rPr>
        <w:t xml:space="preserve">исполнительского анализа, </w:t>
      </w:r>
      <w:r w:rsidRPr="00CE1A70">
        <w:rPr>
          <w:sz w:val="28"/>
          <w:szCs w:val="28"/>
        </w:rPr>
        <w:t>но связан не с пев</w:t>
      </w:r>
      <w:r w:rsidRPr="00CE1A70">
        <w:rPr>
          <w:sz w:val="28"/>
          <w:szCs w:val="28"/>
        </w:rPr>
        <w:softHyphen/>
      </w:r>
      <w:r w:rsidRPr="00CE1A70">
        <w:rPr>
          <w:sz w:val="28"/>
          <w:szCs w:val="28"/>
        </w:rPr>
        <w:lastRenderedPageBreak/>
        <w:t>ческими или дирижерскими особенностями, а с областью драматургии и худо</w:t>
      </w:r>
      <w:r w:rsidRPr="00CE1A70">
        <w:rPr>
          <w:sz w:val="28"/>
          <w:szCs w:val="28"/>
        </w:rPr>
        <w:softHyphen/>
        <w:t>жественной целостности произведения.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Динамический профиль формы учащиеся на наших занятиях, как пра</w:t>
      </w:r>
      <w:r w:rsidRPr="00CE1A70">
        <w:rPr>
          <w:sz w:val="28"/>
          <w:szCs w:val="28"/>
        </w:rPr>
        <w:softHyphen/>
        <w:t>вило, рисуют. Это экономит время и дает выразительную диаграмму, кото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рую можно использовать и в репетиционном процессе. Она наглядно отража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 xml:space="preserve">ет принципы подвижности или статичности, волнообразности или резких </w:t>
      </w:r>
      <w:r w:rsidR="007B19D0">
        <w:rPr>
          <w:sz w:val="28"/>
          <w:szCs w:val="28"/>
        </w:rPr>
        <w:t>кон</w:t>
      </w:r>
      <w:r w:rsidRPr="00CE1A70">
        <w:rPr>
          <w:sz w:val="28"/>
          <w:szCs w:val="28"/>
        </w:rPr>
        <w:t>трастов динамики.</w:t>
      </w:r>
    </w:p>
    <w:p w:rsidR="00CE1A70" w:rsidRPr="00CE1A70" w:rsidRDefault="00CE1A70" w:rsidP="00CE1A70">
      <w:pPr>
        <w:pStyle w:val="a4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 xml:space="preserve">Взаимосвязь выразительных средств в </w:t>
      </w:r>
      <w:r w:rsidR="007B19D0">
        <w:rPr>
          <w:sz w:val="28"/>
          <w:szCs w:val="28"/>
        </w:rPr>
        <w:t>произведении отмечал один из ав</w:t>
      </w:r>
      <w:r w:rsidRPr="00CE1A70">
        <w:rPr>
          <w:sz w:val="28"/>
          <w:szCs w:val="28"/>
        </w:rPr>
        <w:t>торитетнейших хормейстеров В. Живов: «Темп исполнения существует не сам по себе. Он непосредственным образом связан с гармонией, ладом, мело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дикой, формой, фактурой произведения. Темп исполнения органически свя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зан и с фактурой. Так, плотная массивная монумент</w:t>
      </w:r>
      <w:r w:rsidR="007B19D0">
        <w:rPr>
          <w:sz w:val="28"/>
          <w:szCs w:val="28"/>
        </w:rPr>
        <w:t>альная гармоническая фактура ес</w:t>
      </w:r>
      <w:r w:rsidRPr="00CE1A70">
        <w:rPr>
          <w:sz w:val="28"/>
          <w:szCs w:val="28"/>
        </w:rPr>
        <w:t>тественно допускает более медленный темп, чем легкая, прозрач</w:t>
      </w:r>
      <w:r w:rsidR="007B19D0">
        <w:rPr>
          <w:sz w:val="28"/>
          <w:szCs w:val="28"/>
        </w:rPr>
        <w:softHyphen/>
      </w:r>
      <w:r w:rsidRPr="00CE1A70">
        <w:rPr>
          <w:sz w:val="28"/>
          <w:szCs w:val="28"/>
        </w:rPr>
        <w:t>ная. Весьма важно для исполнителя четкое осознание значения тех или ины</w:t>
      </w:r>
      <w:r w:rsidR="007B19D0">
        <w:rPr>
          <w:sz w:val="28"/>
          <w:szCs w:val="28"/>
        </w:rPr>
        <w:t>х составных эле</w:t>
      </w:r>
      <w:r w:rsidRPr="00CE1A70">
        <w:rPr>
          <w:sz w:val="28"/>
          <w:szCs w:val="28"/>
        </w:rPr>
        <w:t xml:space="preserve">ментов фактуры ― первостепенных или отходящих на второй план» [13, </w:t>
      </w:r>
      <w:r w:rsidRPr="00A349DB">
        <w:rPr>
          <w:sz w:val="28"/>
          <w:szCs w:val="28"/>
        </w:rPr>
        <w:t>с.</w:t>
      </w:r>
      <w:r w:rsidR="00A349DB">
        <w:rPr>
          <w:sz w:val="28"/>
          <w:szCs w:val="28"/>
        </w:rPr>
        <w:t xml:space="preserve"> </w:t>
      </w:r>
      <w:r w:rsidRPr="00A349DB">
        <w:rPr>
          <w:sz w:val="28"/>
          <w:szCs w:val="28"/>
        </w:rPr>
        <w:t>18</w:t>
      </w:r>
      <w:r w:rsidRPr="00CE1A70">
        <w:rPr>
          <w:sz w:val="28"/>
          <w:szCs w:val="28"/>
        </w:rPr>
        <w:t>]. Эти наставления мы тоже стараемся держать в поле зрения. Изучая хоровые произведения.</w:t>
      </w:r>
    </w:p>
    <w:p w:rsidR="00757457" w:rsidRPr="00CE1A70" w:rsidRDefault="00CE1A70" w:rsidP="00757457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 xml:space="preserve">Таким образом, нельзя не согласиться с </w:t>
      </w:r>
      <w:r w:rsidR="005F5C0F">
        <w:rPr>
          <w:sz w:val="28"/>
          <w:szCs w:val="28"/>
        </w:rPr>
        <w:t>В. Н. Ермаковой в том, что «про</w:t>
      </w:r>
      <w:r w:rsidRPr="00CE1A70">
        <w:rPr>
          <w:sz w:val="28"/>
          <w:szCs w:val="28"/>
        </w:rPr>
        <w:t xml:space="preserve">фессионально ориентированный анализ хоровой партитуры есть вид </w:t>
      </w:r>
      <w:r w:rsidR="005F5C0F">
        <w:rPr>
          <w:i/>
          <w:sz w:val="28"/>
          <w:szCs w:val="28"/>
        </w:rPr>
        <w:t>целостно</w:t>
      </w:r>
      <w:r w:rsidRPr="00CE1A70">
        <w:rPr>
          <w:i/>
          <w:sz w:val="28"/>
          <w:szCs w:val="28"/>
        </w:rPr>
        <w:t>го анализа</w:t>
      </w:r>
      <w:r w:rsidRPr="00CE1A70">
        <w:rPr>
          <w:sz w:val="28"/>
          <w:szCs w:val="28"/>
        </w:rPr>
        <w:t>, синтезирующий музыковедческую и исполнительскую его разно</w:t>
      </w:r>
      <w:r w:rsidRPr="00CE1A70">
        <w:rPr>
          <w:sz w:val="28"/>
          <w:szCs w:val="28"/>
        </w:rPr>
        <w:softHyphen/>
        <w:t>видности с целью создания исполнительской модели произведения, служащей руководством в процессе его художественной интерпретации» [12, с</w:t>
      </w:r>
      <w:r w:rsidR="00A349DB">
        <w:rPr>
          <w:sz w:val="28"/>
          <w:szCs w:val="28"/>
        </w:rPr>
        <w:t xml:space="preserve">. </w:t>
      </w:r>
      <w:r w:rsidRPr="00CE1A70">
        <w:rPr>
          <w:sz w:val="28"/>
          <w:szCs w:val="28"/>
        </w:rPr>
        <w:t>15].</w:t>
      </w:r>
    </w:p>
    <w:p w:rsidR="00757457" w:rsidRDefault="00757457" w:rsidP="00757457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 нашим наблюдениям, использование методики профессионально-ориентированного анализа хоровых произведений позволяет повысить не только качество теоретических знаний и практических навыков анализа, но и выводит на новый уровень исполнения произведения, что очень полезно для будущей хормейстерской деятельности. Такой анализ повышает наблюдательность, улучшает логику и память и способствует интеграции не только дисциплин, но и усилий преподавателей двух отделений по подготовке высококвалифицированных специалистов.</w:t>
      </w:r>
    </w:p>
    <w:p w:rsidR="00757457" w:rsidRDefault="00757457" w:rsidP="00757457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</w:p>
    <w:p w:rsidR="00757457" w:rsidRDefault="00757457" w:rsidP="00757457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</w:p>
    <w:p w:rsidR="00757457" w:rsidRDefault="00757457" w:rsidP="00757457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</w:p>
    <w:p w:rsidR="00757457" w:rsidRDefault="00757457" w:rsidP="00757457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</w:p>
    <w:p w:rsidR="00757457" w:rsidRDefault="00757457" w:rsidP="00757457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</w:p>
    <w:p w:rsidR="00757457" w:rsidRDefault="00757457" w:rsidP="00757457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</w:p>
    <w:p w:rsidR="00A24F8B" w:rsidRDefault="00A24F8B" w:rsidP="00757457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</w:p>
    <w:p w:rsidR="00A24F8B" w:rsidRDefault="00A24F8B" w:rsidP="00757457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</w:p>
    <w:p w:rsidR="00A24F8B" w:rsidRDefault="00A24F8B" w:rsidP="00757457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</w:p>
    <w:p w:rsidR="00A24F8B" w:rsidRDefault="00A24F8B" w:rsidP="00A24F8B">
      <w:pPr>
        <w:pStyle w:val="10"/>
        <w:spacing w:before="0" w:after="0" w:line="360" w:lineRule="exact"/>
        <w:ind w:left="2832" w:firstLine="708"/>
        <w:jc w:val="both"/>
        <w:rPr>
          <w:b/>
          <w:sz w:val="32"/>
          <w:szCs w:val="32"/>
        </w:rPr>
      </w:pPr>
      <w:r w:rsidRPr="00BD3F89">
        <w:rPr>
          <w:b/>
          <w:sz w:val="32"/>
          <w:szCs w:val="32"/>
        </w:rPr>
        <w:lastRenderedPageBreak/>
        <w:t>ЗАКЛЮЧЕНИЕ</w:t>
      </w:r>
    </w:p>
    <w:p w:rsidR="00A24F8B" w:rsidRDefault="00A24F8B" w:rsidP="00A24F8B">
      <w:pPr>
        <w:pStyle w:val="10"/>
        <w:spacing w:before="0" w:after="0" w:line="360" w:lineRule="exact"/>
        <w:ind w:left="2832" w:firstLine="708"/>
        <w:jc w:val="both"/>
        <w:rPr>
          <w:b/>
          <w:sz w:val="32"/>
          <w:szCs w:val="32"/>
        </w:rPr>
      </w:pPr>
    </w:p>
    <w:p w:rsidR="00A24F8B" w:rsidRPr="00BD3F89" w:rsidRDefault="00A24F8B" w:rsidP="00A24F8B">
      <w:pPr>
        <w:pStyle w:val="10"/>
        <w:spacing w:before="0" w:after="0" w:line="360" w:lineRule="exact"/>
        <w:ind w:left="2832" w:firstLine="708"/>
        <w:jc w:val="both"/>
        <w:rPr>
          <w:b/>
          <w:sz w:val="32"/>
          <w:szCs w:val="32"/>
        </w:rPr>
      </w:pPr>
    </w:p>
    <w:p w:rsidR="00A24F8B" w:rsidRPr="00CE1A70" w:rsidRDefault="00A24F8B" w:rsidP="00A24F8B">
      <w:pPr>
        <w:pStyle w:val="10"/>
        <w:spacing w:before="0" w:after="0" w:line="360" w:lineRule="exact"/>
        <w:ind w:firstLine="708"/>
        <w:jc w:val="both"/>
        <w:rPr>
          <w:bCs/>
          <w:sz w:val="28"/>
          <w:szCs w:val="28"/>
        </w:rPr>
      </w:pPr>
      <w:r w:rsidRPr="00CE1A70">
        <w:rPr>
          <w:sz w:val="28"/>
          <w:szCs w:val="28"/>
        </w:rPr>
        <w:t>Актуальность проблемы межпредметных связей в обучении обуслов</w:t>
      </w:r>
      <w:r>
        <w:rPr>
          <w:sz w:val="28"/>
          <w:szCs w:val="28"/>
        </w:rPr>
        <w:softHyphen/>
      </w:r>
      <w:r w:rsidRPr="00CE1A70">
        <w:rPr>
          <w:sz w:val="28"/>
          <w:szCs w:val="28"/>
        </w:rPr>
        <w:t>лена объективными процессами в современном мире. В условиях быстрого роста объёма информации возможность её восп</w:t>
      </w:r>
      <w:r>
        <w:rPr>
          <w:sz w:val="28"/>
          <w:szCs w:val="28"/>
        </w:rPr>
        <w:t>риятия и осмысления резко умень</w:t>
      </w:r>
      <w:r w:rsidRPr="00CE1A70">
        <w:rPr>
          <w:sz w:val="28"/>
          <w:szCs w:val="28"/>
        </w:rPr>
        <w:t>шается. Выход видится в изменении подходов</w:t>
      </w:r>
      <w:r>
        <w:rPr>
          <w:sz w:val="28"/>
          <w:szCs w:val="28"/>
        </w:rPr>
        <w:t xml:space="preserve"> к обучению: в усвоении структу</w:t>
      </w:r>
      <w:r w:rsidRPr="00CE1A70">
        <w:rPr>
          <w:sz w:val="28"/>
          <w:szCs w:val="28"/>
        </w:rPr>
        <w:t>рированных знаний, представляющих собой определённый комплекс, систему.</w:t>
      </w:r>
    </w:p>
    <w:p w:rsidR="00A24F8B" w:rsidRPr="00CE1A70" w:rsidRDefault="00A24F8B" w:rsidP="00A24F8B">
      <w:pPr>
        <w:spacing w:after="0" w:line="360" w:lineRule="exac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Активная работа педагога по расшир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ению и углублению интеграции является одним из важных путей в </w:t>
      </w:r>
      <w:r w:rsidRPr="00CE1A70">
        <w:rPr>
          <w:rFonts w:ascii="Times New Roman" w:eastAsia="Calibri" w:hAnsi="Times New Roman" w:cs="Times New Roman"/>
          <w:sz w:val="28"/>
          <w:szCs w:val="28"/>
        </w:rPr>
        <w:t>решении проблем обучен</w:t>
      </w:r>
      <w:r>
        <w:rPr>
          <w:rFonts w:ascii="Times New Roman" w:eastAsia="Calibri" w:hAnsi="Times New Roman" w:cs="Times New Roman"/>
          <w:sz w:val="28"/>
          <w:szCs w:val="28"/>
        </w:rPr>
        <w:t>ия, повышения моти</w:t>
      </w:r>
      <w:r w:rsidRPr="00CE1A70">
        <w:rPr>
          <w:rFonts w:ascii="Times New Roman" w:eastAsia="Calibri" w:hAnsi="Times New Roman" w:cs="Times New Roman"/>
          <w:sz w:val="28"/>
          <w:szCs w:val="28"/>
        </w:rPr>
        <w:t>вации, целенаправленного действия, а та</w:t>
      </w:r>
      <w:r>
        <w:rPr>
          <w:rFonts w:ascii="Times New Roman" w:eastAsia="Calibri" w:hAnsi="Times New Roman" w:cs="Times New Roman"/>
          <w:sz w:val="28"/>
          <w:szCs w:val="28"/>
        </w:rPr>
        <w:t>кже воспитания у учащихся позна</w:t>
      </w:r>
      <w:r w:rsidRPr="00CE1A70">
        <w:rPr>
          <w:rFonts w:ascii="Times New Roman" w:eastAsia="Calibri" w:hAnsi="Times New Roman" w:cs="Times New Roman"/>
          <w:sz w:val="28"/>
          <w:szCs w:val="28"/>
        </w:rPr>
        <w:t>вательной инициативы.</w:t>
      </w:r>
    </w:p>
    <w:p w:rsidR="00A24F8B" w:rsidRPr="00CE1A70" w:rsidRDefault="00A24F8B" w:rsidP="00A24F8B">
      <w:pPr>
        <w:spacing w:after="0" w:line="360" w:lineRule="exac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Современный учитель</w:t>
      </w:r>
      <w:r w:rsidRPr="00CE1A70">
        <w:rPr>
          <w:rFonts w:ascii="Times New Roman" w:hAnsi="Times New Roman" w:cs="Times New Roman"/>
          <w:sz w:val="28"/>
          <w:szCs w:val="28"/>
        </w:rPr>
        <w:t xml:space="preserve"> ― </w:t>
      </w:r>
      <w:r w:rsidRPr="00CE1A70">
        <w:rPr>
          <w:rFonts w:ascii="Times New Roman" w:eastAsia="Calibri" w:hAnsi="Times New Roman" w:cs="Times New Roman"/>
          <w:sz w:val="28"/>
          <w:szCs w:val="28"/>
        </w:rPr>
        <w:t>личность творческая, и творчество это на</w:t>
      </w:r>
      <w:r>
        <w:rPr>
          <w:rFonts w:ascii="Times New Roman" w:eastAsia="Calibri" w:hAnsi="Times New Roman" w:cs="Times New Roman"/>
          <w:sz w:val="28"/>
          <w:szCs w:val="28"/>
        </w:rPr>
        <w:softHyphen/>
        <w:t>прав</w:t>
      </w:r>
      <w:r w:rsidRPr="00CE1A70">
        <w:rPr>
          <w:rFonts w:ascii="Times New Roman" w:eastAsia="Calibri" w:hAnsi="Times New Roman" w:cs="Times New Roman"/>
          <w:sz w:val="28"/>
          <w:szCs w:val="28"/>
        </w:rPr>
        <w:t>лено на поиски оптимальных методов преподавания. Один из них</w:t>
      </w:r>
      <w:r w:rsidRPr="00CE1A70">
        <w:rPr>
          <w:rFonts w:ascii="Times New Roman" w:hAnsi="Times New Roman" w:cs="Times New Roman"/>
          <w:sz w:val="28"/>
          <w:szCs w:val="28"/>
        </w:rPr>
        <w:t xml:space="preserve"> ― </w:t>
      </w:r>
      <w:r w:rsidRPr="00CE1A70">
        <w:rPr>
          <w:rFonts w:ascii="Times New Roman" w:eastAsia="Calibri" w:hAnsi="Times New Roman" w:cs="Times New Roman"/>
          <w:sz w:val="28"/>
          <w:szCs w:val="28"/>
        </w:rPr>
        <w:t>обучение на интегрированной основе</w:t>
      </w:r>
      <w:r w:rsidRPr="00CE1A70">
        <w:rPr>
          <w:rFonts w:ascii="Times New Roman" w:hAnsi="Times New Roman" w:cs="Times New Roman"/>
          <w:sz w:val="28"/>
          <w:szCs w:val="28"/>
        </w:rPr>
        <w:t xml:space="preserve"> ― </w:t>
      </w:r>
      <w:r w:rsidRPr="00CE1A70">
        <w:rPr>
          <w:rFonts w:ascii="Times New Roman" w:eastAsia="Calibri" w:hAnsi="Times New Roman" w:cs="Times New Roman"/>
          <w:sz w:val="28"/>
          <w:szCs w:val="28"/>
        </w:rPr>
        <w:t>может значител</w:t>
      </w:r>
      <w:r>
        <w:rPr>
          <w:rFonts w:ascii="Times New Roman" w:eastAsia="Calibri" w:hAnsi="Times New Roman" w:cs="Times New Roman"/>
          <w:sz w:val="28"/>
          <w:szCs w:val="28"/>
        </w:rPr>
        <w:t>ьно обогатить, в том числе, и му</w:t>
      </w:r>
      <w:r w:rsidRPr="00CE1A70">
        <w:rPr>
          <w:rFonts w:ascii="Times New Roman" w:eastAsia="Calibri" w:hAnsi="Times New Roman" w:cs="Times New Roman"/>
          <w:sz w:val="28"/>
          <w:szCs w:val="28"/>
        </w:rPr>
        <w:t xml:space="preserve">зыкальное образование, путем усиления практической </w:t>
      </w:r>
      <w:r>
        <w:rPr>
          <w:rFonts w:ascii="Times New Roman" w:eastAsia="Calibri" w:hAnsi="Times New Roman" w:cs="Times New Roman"/>
          <w:sz w:val="28"/>
          <w:szCs w:val="28"/>
        </w:rPr>
        <w:t>составля</w:t>
      </w:r>
      <w:r w:rsidRPr="00CE1A70">
        <w:rPr>
          <w:rFonts w:ascii="Times New Roman" w:eastAsia="Calibri" w:hAnsi="Times New Roman" w:cs="Times New Roman"/>
          <w:sz w:val="28"/>
          <w:szCs w:val="28"/>
        </w:rPr>
        <w:t>ю</w:t>
      </w:r>
      <w:r>
        <w:rPr>
          <w:rFonts w:ascii="Times New Roman" w:eastAsia="Calibri" w:hAnsi="Times New Roman" w:cs="Times New Roman"/>
          <w:sz w:val="28"/>
          <w:szCs w:val="28"/>
        </w:rPr>
        <w:softHyphen/>
        <w:t>щей и макси</w:t>
      </w:r>
      <w:r w:rsidRPr="00CE1A70">
        <w:rPr>
          <w:rFonts w:ascii="Times New Roman" w:eastAsia="Calibri" w:hAnsi="Times New Roman" w:cs="Times New Roman"/>
          <w:sz w:val="28"/>
          <w:szCs w:val="28"/>
        </w:rPr>
        <w:t>мального приближения всех дисциплин к будущей специаль</w:t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 w:rsidRPr="00CE1A70">
        <w:rPr>
          <w:rFonts w:ascii="Times New Roman" w:eastAsia="Calibri" w:hAnsi="Times New Roman" w:cs="Times New Roman"/>
          <w:sz w:val="28"/>
          <w:szCs w:val="28"/>
        </w:rPr>
        <w:t>ности.</w:t>
      </w:r>
    </w:p>
    <w:p w:rsidR="00A24F8B" w:rsidRPr="00CE1A70" w:rsidRDefault="00A24F8B" w:rsidP="00A24F8B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Метод интеграции может иметь самые разные применения в учебном процессе музыкальных колледжей, но наиболее эффективно его исполь</w:t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 w:rsidRPr="00CE1A70">
        <w:rPr>
          <w:rFonts w:ascii="Times New Roman" w:eastAsia="Calibri" w:hAnsi="Times New Roman" w:cs="Times New Roman"/>
          <w:sz w:val="28"/>
          <w:szCs w:val="28"/>
        </w:rPr>
        <w:t>зование на групповых занятиях цикла музыкально-теоретических дисциплин.</w:t>
      </w:r>
    </w:p>
    <w:p w:rsidR="00A24F8B" w:rsidRPr="00CE1A70" w:rsidRDefault="00A24F8B" w:rsidP="00A24F8B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A70">
        <w:rPr>
          <w:rFonts w:ascii="Times New Roman" w:eastAsia="Calibri" w:hAnsi="Times New Roman" w:cs="Times New Roman"/>
          <w:sz w:val="28"/>
          <w:szCs w:val="28"/>
        </w:rPr>
        <w:t>Наш опыт объединения «Анализа музыкальных произведений» и «Ми</w:t>
      </w:r>
      <w:r>
        <w:rPr>
          <w:rFonts w:ascii="Times New Roman" w:eastAsia="Calibri" w:hAnsi="Times New Roman" w:cs="Times New Roman"/>
          <w:sz w:val="28"/>
          <w:szCs w:val="28"/>
        </w:rPr>
        <w:softHyphen/>
        <w:t>ро</w:t>
      </w:r>
      <w:r w:rsidRPr="00CE1A70">
        <w:rPr>
          <w:rFonts w:ascii="Times New Roman" w:eastAsia="Calibri" w:hAnsi="Times New Roman" w:cs="Times New Roman"/>
          <w:sz w:val="28"/>
          <w:szCs w:val="28"/>
        </w:rPr>
        <w:t>вой музыкальной литературы» свидетельствует не только о лучшем усвое</w:t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 w:rsidRPr="00CE1A70">
        <w:rPr>
          <w:rFonts w:ascii="Times New Roman" w:eastAsia="Calibri" w:hAnsi="Times New Roman" w:cs="Times New Roman"/>
          <w:sz w:val="28"/>
          <w:szCs w:val="28"/>
        </w:rPr>
        <w:t>нии фактологии, но и о более глубоком понимании стиля эпохи и компози</w:t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 w:rsidRPr="00CE1A70">
        <w:rPr>
          <w:rFonts w:ascii="Times New Roman" w:eastAsia="Calibri" w:hAnsi="Times New Roman" w:cs="Times New Roman"/>
          <w:sz w:val="28"/>
          <w:szCs w:val="28"/>
        </w:rPr>
        <w:t>торов, приобретении учащимися навыков сравнительного анализа и осознан</w:t>
      </w:r>
      <w:r>
        <w:rPr>
          <w:rFonts w:ascii="Times New Roman" w:eastAsia="Calibri" w:hAnsi="Times New Roman" w:cs="Times New Roman"/>
          <w:sz w:val="28"/>
          <w:szCs w:val="28"/>
        </w:rPr>
        <w:t>-ного опе</w:t>
      </w:r>
      <w:r w:rsidRPr="00CE1A70">
        <w:rPr>
          <w:rFonts w:ascii="Times New Roman" w:eastAsia="Calibri" w:hAnsi="Times New Roman" w:cs="Times New Roman"/>
          <w:sz w:val="28"/>
          <w:szCs w:val="28"/>
        </w:rPr>
        <w:t>рирования информацией.</w:t>
      </w:r>
    </w:p>
    <w:p w:rsidR="00A24F8B" w:rsidRPr="00CE1A70" w:rsidRDefault="00A24F8B" w:rsidP="00A24F8B">
      <w:pPr>
        <w:pStyle w:val="10"/>
        <w:spacing w:before="0" w:after="0" w:line="360" w:lineRule="exact"/>
        <w:ind w:firstLine="709"/>
        <w:jc w:val="both"/>
        <w:rPr>
          <w:bCs/>
          <w:sz w:val="28"/>
          <w:szCs w:val="28"/>
        </w:rPr>
      </w:pPr>
      <w:r w:rsidRPr="00CE1A70">
        <w:rPr>
          <w:rFonts w:eastAsia="Calibri"/>
          <w:sz w:val="28"/>
          <w:szCs w:val="28"/>
        </w:rPr>
        <w:t>Частичная синхронизация тем различных дисциплин дает возможность углубленного изучения отдельных тем, разностороннего рассмотрения худо</w:t>
      </w:r>
      <w:r>
        <w:rPr>
          <w:rFonts w:eastAsia="Calibri"/>
          <w:sz w:val="28"/>
          <w:szCs w:val="28"/>
        </w:rPr>
        <w:softHyphen/>
        <w:t>жес</w:t>
      </w:r>
      <w:r w:rsidRPr="00CE1A70">
        <w:rPr>
          <w:rFonts w:eastAsia="Calibri"/>
          <w:sz w:val="28"/>
          <w:szCs w:val="28"/>
        </w:rPr>
        <w:t>твенных объектов и явлений, создания проблемной ситуации.</w:t>
      </w:r>
      <w:r w:rsidRPr="00CE1A70">
        <w:rPr>
          <w:bCs/>
          <w:sz w:val="28"/>
          <w:szCs w:val="28"/>
        </w:rPr>
        <w:t xml:space="preserve"> Результат </w:t>
      </w:r>
      <w:r>
        <w:rPr>
          <w:bCs/>
          <w:i/>
          <w:sz w:val="28"/>
          <w:szCs w:val="28"/>
        </w:rPr>
        <w:t>проб</w:t>
      </w:r>
      <w:r w:rsidRPr="00CE1A70">
        <w:rPr>
          <w:bCs/>
          <w:i/>
          <w:sz w:val="28"/>
          <w:szCs w:val="28"/>
        </w:rPr>
        <w:t>лемного</w:t>
      </w:r>
      <w:r w:rsidRPr="00CE1A70">
        <w:rPr>
          <w:bCs/>
          <w:sz w:val="28"/>
          <w:szCs w:val="28"/>
        </w:rPr>
        <w:t xml:space="preserve"> обучения (направленного на решение конкретной проблемы, задачи) ― а это один из компонентов метода интеграции</w:t>
      </w:r>
      <w:r w:rsidRPr="00CE1A70">
        <w:rPr>
          <w:sz w:val="28"/>
          <w:szCs w:val="28"/>
        </w:rPr>
        <w:t xml:space="preserve"> ― </w:t>
      </w:r>
      <w:r>
        <w:rPr>
          <w:bCs/>
          <w:sz w:val="28"/>
          <w:szCs w:val="28"/>
        </w:rPr>
        <w:t>творческое овла</w:t>
      </w:r>
      <w:r>
        <w:rPr>
          <w:bCs/>
          <w:sz w:val="28"/>
          <w:szCs w:val="28"/>
        </w:rPr>
        <w:softHyphen/>
        <w:t>дение знани</w:t>
      </w:r>
      <w:r w:rsidRPr="00CE1A70">
        <w:rPr>
          <w:bCs/>
          <w:sz w:val="28"/>
          <w:szCs w:val="28"/>
        </w:rPr>
        <w:t>ями, навыками, умениями и развитие мыслительных способ</w:t>
      </w:r>
      <w:r>
        <w:rPr>
          <w:bCs/>
          <w:sz w:val="28"/>
          <w:szCs w:val="28"/>
        </w:rPr>
        <w:softHyphen/>
      </w:r>
      <w:r w:rsidRPr="00CE1A70">
        <w:rPr>
          <w:bCs/>
          <w:sz w:val="28"/>
          <w:szCs w:val="28"/>
        </w:rPr>
        <w:t xml:space="preserve">ностей студентов. </w:t>
      </w:r>
    </w:p>
    <w:p w:rsidR="00A24F8B" w:rsidRPr="00CE1A70" w:rsidRDefault="00A24F8B" w:rsidP="00A24F8B">
      <w:pPr>
        <w:spacing w:after="0" w:line="360" w:lineRule="exact"/>
        <w:ind w:firstLine="709"/>
        <w:jc w:val="both"/>
        <w:rPr>
          <w:rStyle w:val="a8"/>
          <w:rFonts w:ascii="Times New Roman" w:eastAsia="Calibri" w:hAnsi="Times New Roman" w:cs="Times New Roman"/>
          <w:b w:val="0"/>
          <w:bCs w:val="0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 современных условиях интегрированный урок является наиболее эф</w:t>
      </w:r>
      <w:r w:rsidRPr="00CE1A70">
        <w:rPr>
          <w:rFonts w:ascii="Times New Roman" w:hAnsi="Times New Roman" w:cs="Times New Roman"/>
          <w:sz w:val="28"/>
          <w:szCs w:val="28"/>
        </w:rPr>
        <w:softHyphen/>
        <w:t xml:space="preserve">фективной формой обучения, отходящей от </w:t>
      </w:r>
      <w:r>
        <w:rPr>
          <w:rFonts w:ascii="Times New Roman" w:hAnsi="Times New Roman" w:cs="Times New Roman"/>
          <w:sz w:val="28"/>
          <w:szCs w:val="28"/>
        </w:rPr>
        <w:t>традиционной модели «информа</w:t>
      </w:r>
      <w:r>
        <w:rPr>
          <w:rFonts w:ascii="Times New Roman" w:hAnsi="Times New Roman" w:cs="Times New Roman"/>
          <w:sz w:val="28"/>
          <w:szCs w:val="28"/>
        </w:rPr>
        <w:softHyphen/>
        <w:t>ци</w:t>
      </w:r>
      <w:r w:rsidRPr="00CE1A70">
        <w:rPr>
          <w:rFonts w:ascii="Times New Roman" w:hAnsi="Times New Roman" w:cs="Times New Roman"/>
          <w:sz w:val="28"/>
          <w:szCs w:val="28"/>
        </w:rPr>
        <w:t>онной» передачи знаний ученику.</w:t>
      </w:r>
    </w:p>
    <w:p w:rsidR="00A24F8B" w:rsidRDefault="00A24F8B" w:rsidP="00A24F8B">
      <w:pPr>
        <w:pStyle w:val="a4"/>
        <w:shd w:val="clear" w:color="auto" w:fill="FFFFFF"/>
        <w:spacing w:before="0" w:beforeAutospacing="0" w:after="0" w:afterAutospacing="0" w:line="360" w:lineRule="exact"/>
        <w:ind w:firstLine="708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>Технология интегрированного урока предполагает тщательную подго</w:t>
      </w:r>
      <w:r>
        <w:rPr>
          <w:sz w:val="28"/>
          <w:szCs w:val="28"/>
        </w:rPr>
        <w:softHyphen/>
        <w:t>тов</w:t>
      </w:r>
      <w:r w:rsidRPr="00CE1A70">
        <w:rPr>
          <w:sz w:val="28"/>
          <w:szCs w:val="28"/>
        </w:rPr>
        <w:t>ку и переработку разноплановой информации из нескольких дисциплин в компактные блоки, выстроенные согласно дид</w:t>
      </w:r>
      <w:r>
        <w:rPr>
          <w:sz w:val="28"/>
          <w:szCs w:val="28"/>
        </w:rPr>
        <w:t>актической цели. Урок часто</w:t>
      </w:r>
    </w:p>
    <w:p w:rsidR="00CE1A70" w:rsidRPr="00CE1A70" w:rsidRDefault="00506DAA" w:rsidP="00A24F8B">
      <w:pPr>
        <w:pStyle w:val="10"/>
        <w:spacing w:before="0"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</w:t>
      </w:r>
      <w:r w:rsidR="00CE1A70" w:rsidRPr="00CE1A70">
        <w:rPr>
          <w:sz w:val="28"/>
          <w:szCs w:val="28"/>
        </w:rPr>
        <w:t>струируется в виде проблемно выстроенных этапов, на каждом из ко</w:t>
      </w:r>
      <w:r>
        <w:rPr>
          <w:sz w:val="28"/>
          <w:szCs w:val="28"/>
        </w:rPr>
        <w:softHyphen/>
        <w:t>торых син</w:t>
      </w:r>
      <w:r w:rsidR="00CE1A70" w:rsidRPr="00CE1A70">
        <w:rPr>
          <w:sz w:val="28"/>
          <w:szCs w:val="28"/>
        </w:rPr>
        <w:t>тезируются теоретические сведения и комбинируются формы ра</w:t>
      </w:r>
      <w:r>
        <w:rPr>
          <w:sz w:val="28"/>
          <w:szCs w:val="28"/>
        </w:rPr>
        <w:softHyphen/>
      </w:r>
      <w:r w:rsidR="00CE1A70" w:rsidRPr="00CE1A70">
        <w:rPr>
          <w:sz w:val="28"/>
          <w:szCs w:val="28"/>
        </w:rPr>
        <w:t>боты, позволяя поддерживать внимание и познавательный интерес учащихся. В процессе таких уроков развиваются навыки исследовательской деятельнос</w:t>
      </w:r>
      <w:r>
        <w:rPr>
          <w:sz w:val="28"/>
          <w:szCs w:val="28"/>
        </w:rPr>
        <w:softHyphen/>
      </w:r>
      <w:r w:rsidR="00CE1A70" w:rsidRPr="00CE1A70">
        <w:rPr>
          <w:sz w:val="28"/>
          <w:szCs w:val="28"/>
        </w:rPr>
        <w:t>ти и интеллект, повышается общая речевая культура учащихся, формируется мировоззрение.</w:t>
      </w:r>
    </w:p>
    <w:p w:rsidR="00CE1A70" w:rsidRPr="00CE1A70" w:rsidRDefault="00CE1A70" w:rsidP="00CE1A70">
      <w:pPr>
        <w:pStyle w:val="10"/>
        <w:spacing w:before="0" w:after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Именно на таких уроках будущие музыканты начинают осознанно от</w:t>
      </w:r>
      <w:r w:rsidR="00506DAA">
        <w:rPr>
          <w:sz w:val="28"/>
          <w:szCs w:val="28"/>
        </w:rPr>
        <w:softHyphen/>
      </w:r>
      <w:r w:rsidRPr="00CE1A70">
        <w:rPr>
          <w:sz w:val="28"/>
          <w:szCs w:val="28"/>
        </w:rPr>
        <w:t>носиться к приобретенным знаниям и соотносить их с выбранной специаль</w:t>
      </w:r>
      <w:r w:rsidRPr="00CE1A70">
        <w:rPr>
          <w:sz w:val="28"/>
          <w:szCs w:val="28"/>
        </w:rPr>
        <w:softHyphen/>
        <w:t>ностью, особенно если интеграция на уроке включает и специфические зна</w:t>
      </w:r>
      <w:r w:rsidR="00506DAA">
        <w:rPr>
          <w:sz w:val="28"/>
          <w:szCs w:val="28"/>
        </w:rPr>
        <w:softHyphen/>
      </w:r>
      <w:r w:rsidRPr="00CE1A70">
        <w:rPr>
          <w:sz w:val="28"/>
          <w:szCs w:val="28"/>
        </w:rPr>
        <w:t>ния и навыки будущей профессии.</w:t>
      </w:r>
    </w:p>
    <w:p w:rsidR="00CE1A70" w:rsidRPr="00CE1A70" w:rsidRDefault="00CE1A70" w:rsidP="00CE1A70">
      <w:pPr>
        <w:pStyle w:val="10"/>
        <w:spacing w:before="0" w:after="0" w:line="360" w:lineRule="exact"/>
        <w:ind w:firstLine="709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В этом плане показателен метод профе</w:t>
      </w:r>
      <w:r w:rsidR="00506DAA">
        <w:rPr>
          <w:sz w:val="28"/>
          <w:szCs w:val="28"/>
        </w:rPr>
        <w:t>ссионально-ориентированного ана</w:t>
      </w:r>
      <w:r w:rsidRPr="00CE1A70">
        <w:rPr>
          <w:sz w:val="28"/>
          <w:szCs w:val="28"/>
        </w:rPr>
        <w:t>лиза. В группах исполнительских специальнос</w:t>
      </w:r>
      <w:r w:rsidR="00506DAA">
        <w:rPr>
          <w:sz w:val="28"/>
          <w:szCs w:val="28"/>
        </w:rPr>
        <w:t>тей он строится на основе произ</w:t>
      </w:r>
      <w:r w:rsidRPr="00CE1A70">
        <w:rPr>
          <w:sz w:val="28"/>
          <w:szCs w:val="28"/>
        </w:rPr>
        <w:t>ведений, исполняемых учащимися или включенных в круг их профес</w:t>
      </w:r>
      <w:r w:rsidR="00506DAA">
        <w:rPr>
          <w:sz w:val="28"/>
          <w:szCs w:val="28"/>
        </w:rPr>
        <w:softHyphen/>
      </w:r>
      <w:r w:rsidRPr="00CE1A70">
        <w:rPr>
          <w:sz w:val="28"/>
          <w:szCs w:val="28"/>
        </w:rPr>
        <w:t>сиональных интересов. Такого рода анализ наряду с традиционным музы</w:t>
      </w:r>
      <w:r w:rsidR="00506DAA">
        <w:rPr>
          <w:sz w:val="28"/>
          <w:szCs w:val="28"/>
        </w:rPr>
        <w:softHyphen/>
      </w:r>
      <w:r w:rsidRPr="00CE1A70">
        <w:rPr>
          <w:sz w:val="28"/>
          <w:szCs w:val="28"/>
        </w:rPr>
        <w:t>каль</w:t>
      </w:r>
      <w:r w:rsidR="00506DAA">
        <w:rPr>
          <w:sz w:val="28"/>
          <w:szCs w:val="28"/>
        </w:rPr>
        <w:t>но-теоре</w:t>
      </w:r>
      <w:r w:rsidRPr="00CE1A70">
        <w:rPr>
          <w:sz w:val="28"/>
          <w:szCs w:val="28"/>
        </w:rPr>
        <w:t>тическим комплексом рассматривает также</w:t>
      </w:r>
      <w:r w:rsidR="00506DAA">
        <w:rPr>
          <w:sz w:val="28"/>
          <w:szCs w:val="28"/>
        </w:rPr>
        <w:t xml:space="preserve"> узкопрофильные параметры, имею</w:t>
      </w:r>
      <w:r w:rsidRPr="00CE1A70">
        <w:rPr>
          <w:sz w:val="28"/>
          <w:szCs w:val="28"/>
        </w:rPr>
        <w:t xml:space="preserve">щие большой вес именно для музыки данного рода, состава или направления. </w:t>
      </w:r>
    </w:p>
    <w:p w:rsidR="00CE1A70" w:rsidRPr="00CE1A70" w:rsidRDefault="00CE1A70" w:rsidP="00CE1A70">
      <w:pPr>
        <w:pStyle w:val="10"/>
        <w:spacing w:before="0" w:after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Этот тип анализа не дублирует ан</w:t>
      </w:r>
      <w:r w:rsidR="00506DAA">
        <w:rPr>
          <w:sz w:val="28"/>
          <w:szCs w:val="28"/>
        </w:rPr>
        <w:t>ализ исполнительский, технологи</w:t>
      </w:r>
      <w:r w:rsidRPr="00CE1A70">
        <w:rPr>
          <w:sz w:val="28"/>
          <w:szCs w:val="28"/>
        </w:rPr>
        <w:t>чес</w:t>
      </w:r>
      <w:r w:rsidR="00506DAA">
        <w:rPr>
          <w:sz w:val="28"/>
          <w:szCs w:val="28"/>
        </w:rPr>
        <w:softHyphen/>
      </w:r>
      <w:r w:rsidRPr="00CE1A70">
        <w:rPr>
          <w:sz w:val="28"/>
          <w:szCs w:val="28"/>
        </w:rPr>
        <w:t>кий. Наша задача подчеркнуть художественные достоинства музыкального материала, помочь исполнителю понять суть авторского замысла, художес</w:t>
      </w:r>
      <w:r w:rsidRPr="00CE1A70">
        <w:rPr>
          <w:sz w:val="28"/>
          <w:szCs w:val="28"/>
        </w:rPr>
        <w:softHyphen/>
        <w:t>твенной концепции, выявить логику становления образа и выразительны</w:t>
      </w:r>
      <w:r w:rsidR="00506DAA">
        <w:rPr>
          <w:sz w:val="28"/>
          <w:szCs w:val="28"/>
        </w:rPr>
        <w:t>е свой</w:t>
      </w:r>
      <w:r w:rsidRPr="00CE1A70">
        <w:rPr>
          <w:sz w:val="28"/>
          <w:szCs w:val="28"/>
        </w:rPr>
        <w:t>ства отдельных элементов музыкальной ткани.</w:t>
      </w:r>
    </w:p>
    <w:p w:rsidR="00CE1A70" w:rsidRPr="00CE1A70" w:rsidRDefault="00CE1A70" w:rsidP="00CE1A70">
      <w:pPr>
        <w:pStyle w:val="10"/>
        <w:spacing w:before="0" w:after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На отделении «Хоровое дирижирование. Академический хор» примене</w:t>
      </w:r>
      <w:r w:rsidRPr="00CE1A70">
        <w:rPr>
          <w:sz w:val="28"/>
          <w:szCs w:val="28"/>
        </w:rPr>
        <w:softHyphen/>
        <w:t>ние метода профессионально-ориентированного анализа имеет гораздо более яркую специфику, исходящую от особенностей выразительных свойств хоро</w:t>
      </w:r>
      <w:r w:rsidR="00506DAA">
        <w:rPr>
          <w:sz w:val="28"/>
          <w:szCs w:val="28"/>
        </w:rPr>
        <w:softHyphen/>
      </w:r>
      <w:r w:rsidRPr="00CE1A70">
        <w:rPr>
          <w:sz w:val="28"/>
          <w:szCs w:val="28"/>
        </w:rPr>
        <w:t>вой музыки, ее синтетической природы и исполнительского состава. Целост</w:t>
      </w:r>
      <w:r w:rsidR="00506DAA">
        <w:rPr>
          <w:sz w:val="28"/>
          <w:szCs w:val="28"/>
        </w:rPr>
        <w:softHyphen/>
      </w:r>
      <w:r w:rsidRPr="00CE1A70">
        <w:rPr>
          <w:sz w:val="28"/>
          <w:szCs w:val="28"/>
        </w:rPr>
        <w:t>ный анализ подразумевает включение некоторых</w:t>
      </w:r>
      <w:r w:rsidR="00506DAA">
        <w:rPr>
          <w:sz w:val="28"/>
          <w:szCs w:val="28"/>
        </w:rPr>
        <w:t xml:space="preserve"> специальных знаний и сло</w:t>
      </w:r>
      <w:r w:rsidR="00506DAA">
        <w:rPr>
          <w:sz w:val="28"/>
          <w:szCs w:val="28"/>
        </w:rPr>
        <w:softHyphen/>
        <w:t>жен не</w:t>
      </w:r>
      <w:r w:rsidRPr="00CE1A70">
        <w:rPr>
          <w:sz w:val="28"/>
          <w:szCs w:val="28"/>
        </w:rPr>
        <w:t>обходимостью параллельного контроля взаимодействия литературного и музыкального пластов. Для тех учащихся, которые</w:t>
      </w:r>
      <w:r w:rsidR="00506DAA">
        <w:rPr>
          <w:sz w:val="28"/>
          <w:szCs w:val="28"/>
        </w:rPr>
        <w:t xml:space="preserve"> освоят этот вид работы на хоро</w:t>
      </w:r>
      <w:r w:rsidRPr="00CE1A70">
        <w:rPr>
          <w:sz w:val="28"/>
          <w:szCs w:val="28"/>
        </w:rPr>
        <w:t>шем качественном уровне, открываются в</w:t>
      </w:r>
      <w:r w:rsidR="00506DAA">
        <w:rPr>
          <w:sz w:val="28"/>
          <w:szCs w:val="28"/>
        </w:rPr>
        <w:t>озможности более зрелой самосто</w:t>
      </w:r>
      <w:r w:rsidRPr="00CE1A70">
        <w:rPr>
          <w:sz w:val="28"/>
          <w:szCs w:val="28"/>
        </w:rPr>
        <w:t>ятельной интерпретации музыкального произведения, что очень цен</w:t>
      </w:r>
      <w:r w:rsidR="00506DAA">
        <w:rPr>
          <w:sz w:val="28"/>
          <w:szCs w:val="28"/>
        </w:rPr>
        <w:softHyphen/>
        <w:t>но в про</w:t>
      </w:r>
      <w:r w:rsidRPr="00CE1A70">
        <w:rPr>
          <w:sz w:val="28"/>
          <w:szCs w:val="28"/>
        </w:rPr>
        <w:t>фессиональной карьере хормейстера.</w:t>
      </w:r>
    </w:p>
    <w:p w:rsidR="00CE1A70" w:rsidRPr="00CE1A70" w:rsidRDefault="00CE1A70" w:rsidP="00CE1A70">
      <w:pPr>
        <w:pStyle w:val="10"/>
        <w:spacing w:before="0" w:after="0" w:line="360" w:lineRule="exact"/>
        <w:ind w:firstLine="708"/>
        <w:jc w:val="both"/>
        <w:rPr>
          <w:sz w:val="28"/>
          <w:szCs w:val="28"/>
        </w:rPr>
      </w:pPr>
      <w:r w:rsidRPr="00CE1A70">
        <w:rPr>
          <w:sz w:val="28"/>
          <w:szCs w:val="28"/>
        </w:rPr>
        <w:t>Музыка ― искусство эмоциональное, поэтому понимание законов ее развития и строения поможет молодым музыкантам лучше чувствовать и лучше исполнять ее (в этом мы также убедились в ходе сотрудничества с учебным хором «MIRUM»).</w:t>
      </w:r>
    </w:p>
    <w:p w:rsidR="00CE1A70" w:rsidRPr="00CE1A70" w:rsidRDefault="00CE1A70" w:rsidP="00CE1A70">
      <w:pPr>
        <w:pStyle w:val="10"/>
        <w:spacing w:before="0" w:after="0" w:line="360" w:lineRule="exact"/>
        <w:ind w:firstLine="708"/>
        <w:jc w:val="both"/>
      </w:pPr>
      <w:r w:rsidRPr="00CE1A70">
        <w:rPr>
          <w:sz w:val="28"/>
          <w:szCs w:val="28"/>
        </w:rPr>
        <w:t>«Анализ музыкальных произведений» </w:t>
      </w:r>
      <w:r w:rsidR="00506DAA">
        <w:rPr>
          <w:sz w:val="28"/>
          <w:szCs w:val="28"/>
        </w:rPr>
        <w:t>― по сути своей, дисциплина син</w:t>
      </w:r>
      <w:r w:rsidRPr="00CE1A70">
        <w:rPr>
          <w:sz w:val="28"/>
          <w:szCs w:val="28"/>
        </w:rPr>
        <w:t>тетическая. Обогащаясь новыми, в том числе интеграционными техноло</w:t>
      </w:r>
      <w:r w:rsidR="00506DAA">
        <w:rPr>
          <w:sz w:val="28"/>
          <w:szCs w:val="28"/>
        </w:rPr>
        <w:softHyphen/>
      </w:r>
      <w:r w:rsidRPr="00CE1A70">
        <w:rPr>
          <w:sz w:val="28"/>
          <w:szCs w:val="28"/>
        </w:rPr>
        <w:t>гиями преподавания в музыкальном колледже, она с</w:t>
      </w:r>
      <w:r w:rsidR="00506DAA">
        <w:rPr>
          <w:sz w:val="28"/>
          <w:szCs w:val="28"/>
        </w:rPr>
        <w:t>пособствует росту профессиональ</w:t>
      </w:r>
      <w:r w:rsidRPr="00CE1A70">
        <w:rPr>
          <w:sz w:val="28"/>
          <w:szCs w:val="28"/>
        </w:rPr>
        <w:t>ного мастерства как учащегося, так и педагога.</w:t>
      </w:r>
      <w:r w:rsidRPr="00CE1A70">
        <w:br w:type="page"/>
      </w:r>
    </w:p>
    <w:p w:rsidR="00CE1A70" w:rsidRPr="00CE1A70" w:rsidRDefault="00CE1A70" w:rsidP="00CE1A70">
      <w:pPr>
        <w:pStyle w:val="a3"/>
        <w:spacing w:line="360" w:lineRule="atLeast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A70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</w:t>
      </w:r>
    </w:p>
    <w:p w:rsidR="00CE1A70" w:rsidRPr="00CE1A70" w:rsidRDefault="00CE1A70" w:rsidP="00CE1A70">
      <w:pPr>
        <w:pStyle w:val="a3"/>
        <w:spacing w:line="360" w:lineRule="atLeast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 xml:space="preserve">Анализ вокальных </w:t>
      </w:r>
      <w:r w:rsidR="001F6328">
        <w:rPr>
          <w:rFonts w:ascii="Times New Roman" w:hAnsi="Times New Roman" w:cs="Times New Roman"/>
          <w:sz w:val="28"/>
          <w:szCs w:val="28"/>
        </w:rPr>
        <w:t>произведений</w:t>
      </w:r>
      <w:r w:rsidRPr="001F6328">
        <w:rPr>
          <w:rFonts w:ascii="Times New Roman" w:hAnsi="Times New Roman" w:cs="Times New Roman"/>
          <w:sz w:val="28"/>
          <w:szCs w:val="28"/>
        </w:rPr>
        <w:t>:</w:t>
      </w:r>
      <w:r w:rsidRPr="00CE1A70">
        <w:rPr>
          <w:rFonts w:ascii="Times New Roman" w:hAnsi="Times New Roman" w:cs="Times New Roman"/>
          <w:sz w:val="28"/>
          <w:szCs w:val="28"/>
        </w:rPr>
        <w:t xml:space="preserve"> Учебное пособие / Ручьевская Е., Широкова В., Иванова Л. и др. ― Л</w:t>
      </w:r>
      <w:r w:rsidR="001F6328" w:rsidRPr="001F6328">
        <w:rPr>
          <w:rFonts w:ascii="Times New Roman" w:hAnsi="Times New Roman" w:cs="Times New Roman"/>
          <w:sz w:val="28"/>
          <w:szCs w:val="28"/>
        </w:rPr>
        <w:t>.</w:t>
      </w:r>
      <w:r w:rsidRPr="001F6328">
        <w:rPr>
          <w:rFonts w:ascii="Times New Roman" w:hAnsi="Times New Roman" w:cs="Times New Roman"/>
          <w:sz w:val="28"/>
          <w:szCs w:val="28"/>
        </w:rPr>
        <w:t>:</w:t>
      </w:r>
      <w:r w:rsidRPr="00CE1A70">
        <w:rPr>
          <w:rFonts w:ascii="Times New Roman" w:hAnsi="Times New Roman" w:cs="Times New Roman"/>
          <w:sz w:val="28"/>
          <w:szCs w:val="28"/>
        </w:rPr>
        <w:t xml:space="preserve"> Музыка, 1989. </w:t>
      </w:r>
      <w:r w:rsidRPr="001F6328">
        <w:rPr>
          <w:rFonts w:ascii="Times New Roman" w:hAnsi="Times New Roman" w:cs="Times New Roman"/>
          <w:sz w:val="28"/>
          <w:szCs w:val="28"/>
        </w:rPr>
        <w:t>―</w:t>
      </w:r>
      <w:r w:rsidR="001F6328">
        <w:rPr>
          <w:rFonts w:ascii="Times New Roman" w:hAnsi="Times New Roman" w:cs="Times New Roman"/>
          <w:sz w:val="28"/>
          <w:szCs w:val="28"/>
        </w:rPr>
        <w:t xml:space="preserve"> </w:t>
      </w:r>
      <w:r w:rsidRPr="001F6328">
        <w:rPr>
          <w:rFonts w:ascii="Times New Roman" w:hAnsi="Times New Roman" w:cs="Times New Roman"/>
          <w:sz w:val="28"/>
          <w:szCs w:val="28"/>
        </w:rPr>
        <w:t>3</w:t>
      </w:r>
      <w:r w:rsidRPr="00CE1A70">
        <w:rPr>
          <w:rFonts w:ascii="Times New Roman" w:hAnsi="Times New Roman" w:cs="Times New Roman"/>
          <w:sz w:val="28"/>
          <w:szCs w:val="28"/>
        </w:rPr>
        <w:t>52 с.</w:t>
      </w:r>
    </w:p>
    <w:p w:rsidR="00CE1A70" w:rsidRPr="00CE1A70" w:rsidRDefault="00CE1A70" w:rsidP="009571C8">
      <w:pPr>
        <w:pStyle w:val="a4"/>
        <w:numPr>
          <w:ilvl w:val="0"/>
          <w:numId w:val="2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tLeast"/>
        <w:ind w:left="0" w:firstLine="0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 xml:space="preserve">Ардаширова, Э. Т. Интеграция музыкального искусства с естественно-математическими и гуманитарными науками в </w:t>
      </w:r>
      <w:r w:rsidR="001F6328">
        <w:rPr>
          <w:sz w:val="28"/>
          <w:szCs w:val="28"/>
        </w:rPr>
        <w:t>педвузе</w:t>
      </w:r>
      <w:r w:rsidRPr="001F6328">
        <w:rPr>
          <w:sz w:val="28"/>
          <w:szCs w:val="28"/>
        </w:rPr>
        <w:t>:</w:t>
      </w:r>
      <w:r w:rsidRPr="00CE1A70">
        <w:rPr>
          <w:sz w:val="28"/>
          <w:szCs w:val="28"/>
        </w:rPr>
        <w:t xml:space="preserve"> Учебное из</w:t>
      </w:r>
      <w:r w:rsidR="000C27B1">
        <w:rPr>
          <w:sz w:val="28"/>
          <w:szCs w:val="28"/>
        </w:rPr>
        <w:t>да</w:t>
      </w:r>
      <w:r w:rsidR="000C27B1">
        <w:rPr>
          <w:sz w:val="28"/>
          <w:szCs w:val="28"/>
        </w:rPr>
        <w:softHyphen/>
        <w:t>ние / Э. Т. Ардаширова. ― М.</w:t>
      </w:r>
      <w:r w:rsidRPr="00CE1A70">
        <w:rPr>
          <w:sz w:val="28"/>
          <w:szCs w:val="28"/>
        </w:rPr>
        <w:t>: ВЛАДОС, 2001. ― 65 с.</w:t>
      </w:r>
    </w:p>
    <w:p w:rsidR="00CE1A70" w:rsidRPr="00CE1A70" w:rsidRDefault="00CE1A70" w:rsidP="009571C8">
      <w:pPr>
        <w:pStyle w:val="a4"/>
        <w:numPr>
          <w:ilvl w:val="0"/>
          <w:numId w:val="2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tLeast"/>
        <w:ind w:left="0" w:firstLine="0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>Арзаманов, Ф. Г. О роли курса анализа музыкальных произведений в воспитании исполнителя / Ф. Г. Арзаманов // Вопросы методики преподава</w:t>
      </w:r>
      <w:r w:rsidRPr="00CE1A70">
        <w:rPr>
          <w:sz w:val="28"/>
          <w:szCs w:val="28"/>
        </w:rPr>
        <w:softHyphen/>
        <w:t xml:space="preserve">ния музыкально-теоретических </w:t>
      </w:r>
      <w:r w:rsidR="001F6328">
        <w:rPr>
          <w:sz w:val="28"/>
          <w:szCs w:val="28"/>
        </w:rPr>
        <w:t>дисциплин</w:t>
      </w:r>
      <w:r w:rsidRPr="001F6328">
        <w:rPr>
          <w:sz w:val="28"/>
          <w:szCs w:val="28"/>
        </w:rPr>
        <w:t>:</w:t>
      </w:r>
      <w:r w:rsidR="000C27B1">
        <w:rPr>
          <w:sz w:val="28"/>
          <w:szCs w:val="28"/>
        </w:rPr>
        <w:t xml:space="preserve"> Сб. статей. ― М.</w:t>
      </w:r>
      <w:r w:rsidRPr="00CE1A70">
        <w:rPr>
          <w:sz w:val="28"/>
          <w:szCs w:val="28"/>
        </w:rPr>
        <w:t>: Музыка, 1967. ― С. 5‒33.</w:t>
      </w:r>
    </w:p>
    <w:p w:rsidR="00CE1A70" w:rsidRPr="00CE1A70" w:rsidRDefault="00CE1A70" w:rsidP="009571C8">
      <w:pPr>
        <w:pStyle w:val="a4"/>
        <w:numPr>
          <w:ilvl w:val="0"/>
          <w:numId w:val="2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tLeast"/>
        <w:ind w:left="0" w:firstLine="0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>Берберов, Р. Н. Специфика структуры хорового произведения. Лекция по курсу «Анализ музыкальных произведений» для студентов музыкальных вузов. / Р. Н. Берберов. ― М</w:t>
      </w:r>
      <w:r w:rsidR="000C27B1">
        <w:rPr>
          <w:sz w:val="28"/>
          <w:szCs w:val="28"/>
        </w:rPr>
        <w:t>.</w:t>
      </w:r>
      <w:r w:rsidRPr="000C27B1">
        <w:rPr>
          <w:sz w:val="28"/>
          <w:szCs w:val="28"/>
        </w:rPr>
        <w:t>:</w:t>
      </w:r>
      <w:r w:rsidRPr="00CE1A70">
        <w:rPr>
          <w:sz w:val="28"/>
          <w:szCs w:val="28"/>
        </w:rPr>
        <w:t xml:space="preserve"> ГМПИ им. Гнесиных, 1981. ― 27 с.</w:t>
      </w:r>
    </w:p>
    <w:p w:rsidR="00CE1A70" w:rsidRPr="00CE1A70" w:rsidRDefault="00CE1A70" w:rsidP="009571C8">
      <w:pPr>
        <w:pStyle w:val="a4"/>
        <w:numPr>
          <w:ilvl w:val="0"/>
          <w:numId w:val="2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tLeast"/>
        <w:ind w:left="0" w:firstLine="0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 xml:space="preserve">Бергер, Н. А. Современная концепция и методика обучения музыке (Голос нот) / Н. А. Бергер. — </w:t>
      </w:r>
      <w:r w:rsidR="000C27B1">
        <w:rPr>
          <w:sz w:val="28"/>
          <w:szCs w:val="28"/>
        </w:rPr>
        <w:t>СПб.</w:t>
      </w:r>
      <w:r w:rsidRPr="000C27B1">
        <w:rPr>
          <w:sz w:val="28"/>
          <w:szCs w:val="28"/>
        </w:rPr>
        <w:t>:</w:t>
      </w:r>
      <w:r w:rsidRPr="00CE1A70">
        <w:rPr>
          <w:sz w:val="28"/>
          <w:szCs w:val="28"/>
        </w:rPr>
        <w:t xml:space="preserve"> КАРО, 2004. — 368 с.</w:t>
      </w:r>
    </w:p>
    <w:p w:rsid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Васина-Гроссман, В. А. Музыка и поэтическое слово: в 3 ч</w:t>
      </w:r>
      <w:r w:rsidR="000C27B1">
        <w:rPr>
          <w:rFonts w:ascii="Times New Roman" w:hAnsi="Times New Roman" w:cs="Times New Roman"/>
          <w:sz w:val="28"/>
          <w:szCs w:val="28"/>
        </w:rPr>
        <w:t>. / В. А. Васина-Гроссман. ― М.</w:t>
      </w:r>
      <w:r w:rsidRPr="00CE1A70">
        <w:rPr>
          <w:rFonts w:ascii="Times New Roman" w:hAnsi="Times New Roman" w:cs="Times New Roman"/>
          <w:sz w:val="28"/>
          <w:szCs w:val="28"/>
        </w:rPr>
        <w:t>: Музыка, 1972‒1978.</w:t>
      </w:r>
    </w:p>
    <w:p w:rsidR="008A60E0" w:rsidRPr="008A60E0" w:rsidRDefault="008A60E0" w:rsidP="008A60E0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A60E0">
        <w:rPr>
          <w:rFonts w:ascii="Times New Roman" w:hAnsi="Times New Roman" w:cs="Times New Roman"/>
          <w:sz w:val="28"/>
          <w:szCs w:val="28"/>
        </w:rPr>
        <w:t>Вопросы подготовки музыканта-педагога: Межвузовский сборник статей. Вып.2. / сост. А. Н. Якупов, М. М. Берлянчик; Магнит. гос. консерва-тория; Моск. гос. консерватория им. П. И. Чайковского. – Магнитогорск: Издательство МАГК, 1997. – 456 с. 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shd w:val="clear" w:color="auto" w:fill="FFFFFF"/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Галицких, Е. О. Интегративный подход к профессиональному станов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лению учителя на этапе вузовской подготовки /</w:t>
      </w:r>
      <w:r w:rsidRPr="00CE1A7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Е. О. Галицких // Вестник Вятского государственного педуниверситета. ― 1999.— №2. — С. 43‒46.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Гивенталь, И. А. Методика обучения музыкальной литературе в учили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ще : учебное пособие / И. А. Гив</w:t>
      </w:r>
      <w:r w:rsidR="000C27B1">
        <w:rPr>
          <w:rFonts w:ascii="Times New Roman" w:hAnsi="Times New Roman" w:cs="Times New Roman"/>
          <w:sz w:val="28"/>
          <w:szCs w:val="28"/>
        </w:rPr>
        <w:t>енталь; ГМПИ им. Гнесиных. ― М.</w:t>
      </w:r>
      <w:r w:rsidRPr="00CE1A70">
        <w:rPr>
          <w:rFonts w:ascii="Times New Roman" w:hAnsi="Times New Roman" w:cs="Times New Roman"/>
          <w:sz w:val="28"/>
          <w:szCs w:val="28"/>
        </w:rPr>
        <w:t>: Наука, 1987. ― 72 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Гузеев, В. В. Теория и практика интегральной образовательной техно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логии / В. В. Гузеев</w:t>
      </w:r>
      <w:r w:rsidR="000C27B1">
        <w:rPr>
          <w:rFonts w:ascii="Times New Roman" w:hAnsi="Times New Roman" w:cs="Times New Roman"/>
          <w:sz w:val="28"/>
          <w:szCs w:val="28"/>
        </w:rPr>
        <w:t>. ― М.</w:t>
      </w:r>
      <w:r w:rsidRPr="00CE1A70">
        <w:rPr>
          <w:rFonts w:ascii="Times New Roman" w:hAnsi="Times New Roman" w:cs="Times New Roman"/>
          <w:sz w:val="28"/>
          <w:szCs w:val="28"/>
        </w:rPr>
        <w:t>: Народное образование, 2001. — 223 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Демченко-Анохина, А. В. Оптимизация процесса обучения в курсе музлитературы / А. В. Демченко-Анохина // Среднее профессиональное обра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зование. ― 2008. ― №12. ― С. 43–47.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Ермакова, В. Н. Методические основы профессионально-ориентиро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ванного анализа хорового произведения [Электронный ресурс] / Педагоги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ческое интернет-сообщество УчПорт</w:t>
      </w:r>
      <w:r w:rsidR="000C27B1">
        <w:rPr>
          <w:rFonts w:ascii="Times New Roman" w:hAnsi="Times New Roman" w:cs="Times New Roman"/>
          <w:sz w:val="28"/>
          <w:szCs w:val="28"/>
        </w:rPr>
        <w:t>фолио.ru. ―2014 ― Режим доступа</w:t>
      </w:r>
      <w:r w:rsidRPr="00CE1A70">
        <w:rPr>
          <w:rFonts w:ascii="Times New Roman" w:hAnsi="Times New Roman" w:cs="Times New Roman"/>
          <w:sz w:val="28"/>
          <w:szCs w:val="28"/>
        </w:rPr>
        <w:t>: http ://</w:t>
      </w:r>
      <w:r w:rsidR="000C27B1">
        <w:rPr>
          <w:rFonts w:ascii="Times New Roman" w:hAnsi="Times New Roman" w:cs="Times New Roman"/>
          <w:sz w:val="28"/>
          <w:szCs w:val="28"/>
        </w:rPr>
        <w:t>uchportfolio.ru. ― Дата доступа</w:t>
      </w:r>
      <w:r w:rsidRPr="00CE1A70">
        <w:rPr>
          <w:rFonts w:ascii="Times New Roman" w:hAnsi="Times New Roman" w:cs="Times New Roman"/>
          <w:sz w:val="28"/>
          <w:szCs w:val="28"/>
        </w:rPr>
        <w:t>: 13.03.2014.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Живов, В. Л. Исполнительский анализ хорового произведения</w:t>
      </w:r>
      <w:r w:rsidRPr="00CE1A7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C27B1">
        <w:rPr>
          <w:rFonts w:ascii="Times New Roman" w:hAnsi="Times New Roman" w:cs="Times New Roman"/>
          <w:sz w:val="28"/>
          <w:szCs w:val="28"/>
          <w:shd w:val="clear" w:color="auto" w:fill="FFFFFF"/>
        </w:rPr>
        <w:t>/ В. Л. Живов. ― М.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: Музыка, 1987. ― 95 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lastRenderedPageBreak/>
        <w:t xml:space="preserve">Загвязинский, В. И. Теория </w:t>
      </w:r>
      <w:r w:rsidR="001F6328">
        <w:rPr>
          <w:rFonts w:ascii="Times New Roman" w:hAnsi="Times New Roman" w:cs="Times New Roman"/>
          <w:sz w:val="28"/>
          <w:szCs w:val="28"/>
        </w:rPr>
        <w:t>обучения</w:t>
      </w:r>
      <w:r w:rsidRPr="001F6328">
        <w:rPr>
          <w:rFonts w:ascii="Times New Roman" w:hAnsi="Times New Roman" w:cs="Times New Roman"/>
          <w:sz w:val="28"/>
          <w:szCs w:val="28"/>
        </w:rPr>
        <w:t>:</w:t>
      </w:r>
      <w:r w:rsidRPr="00CE1A70">
        <w:rPr>
          <w:rFonts w:ascii="Times New Roman" w:hAnsi="Times New Roman" w:cs="Times New Roman"/>
          <w:sz w:val="28"/>
          <w:szCs w:val="28"/>
        </w:rPr>
        <w:t xml:space="preserve"> Современная интерпретация : учеб. пособие для студ. высш. учеб. заведений / В. И. Загвязинский ― </w:t>
      </w:r>
      <w:r w:rsidR="000C27B1">
        <w:rPr>
          <w:rFonts w:ascii="Times New Roman" w:hAnsi="Times New Roman" w:cs="Times New Roman"/>
          <w:sz w:val="28"/>
          <w:szCs w:val="28"/>
        </w:rPr>
        <w:t>М.</w:t>
      </w:r>
      <w:r w:rsidRPr="000C27B1">
        <w:rPr>
          <w:rFonts w:ascii="Times New Roman" w:hAnsi="Times New Roman" w:cs="Times New Roman"/>
          <w:sz w:val="28"/>
          <w:szCs w:val="28"/>
        </w:rPr>
        <w:t>:</w:t>
      </w:r>
      <w:r w:rsidRPr="00CE1A70">
        <w:rPr>
          <w:rFonts w:ascii="Times New Roman" w:hAnsi="Times New Roman" w:cs="Times New Roman"/>
          <w:sz w:val="28"/>
          <w:szCs w:val="28"/>
        </w:rPr>
        <w:t xml:space="preserve"> Академия, 2001. ― 192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Заднепровская, Г. В. Анализ музыкальных произведени</w:t>
      </w:r>
      <w:r w:rsidR="000C27B1">
        <w:rPr>
          <w:rFonts w:ascii="Times New Roman" w:hAnsi="Times New Roman" w:cs="Times New Roman"/>
          <w:sz w:val="28"/>
          <w:szCs w:val="28"/>
        </w:rPr>
        <w:t>й. / Г. В. Задне</w:t>
      </w:r>
      <w:r w:rsidR="000C27B1">
        <w:rPr>
          <w:rFonts w:ascii="Times New Roman" w:hAnsi="Times New Roman" w:cs="Times New Roman"/>
          <w:sz w:val="28"/>
          <w:szCs w:val="28"/>
        </w:rPr>
        <w:softHyphen/>
        <w:t>провская. ― М.</w:t>
      </w:r>
      <w:r w:rsidRPr="000C27B1">
        <w:rPr>
          <w:rFonts w:ascii="Times New Roman" w:hAnsi="Times New Roman" w:cs="Times New Roman"/>
          <w:sz w:val="28"/>
          <w:szCs w:val="28"/>
        </w:rPr>
        <w:t>:</w:t>
      </w:r>
      <w:r w:rsidRPr="00CE1A70">
        <w:rPr>
          <w:rFonts w:ascii="Times New Roman" w:hAnsi="Times New Roman" w:cs="Times New Roman"/>
          <w:sz w:val="28"/>
          <w:szCs w:val="28"/>
        </w:rPr>
        <w:t xml:space="preserve"> ВЛАДОС, 2003. — 272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Казанцева, Л. П. Тема как категория музыкального содержания.  / Л. П. Казанцева // Музыкальная академия. ― 2002. ― № 1. ― С. 131‒139.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 xml:space="preserve">Интегрированный урок в колледже искусств и </w:t>
      </w:r>
      <w:r w:rsidR="001F6328">
        <w:rPr>
          <w:rFonts w:ascii="Times New Roman" w:hAnsi="Times New Roman" w:cs="Times New Roman"/>
          <w:sz w:val="28"/>
          <w:szCs w:val="28"/>
        </w:rPr>
        <w:t>культуры</w:t>
      </w:r>
      <w:r w:rsidRPr="001F6328">
        <w:rPr>
          <w:rFonts w:ascii="Times New Roman" w:hAnsi="Times New Roman" w:cs="Times New Roman"/>
          <w:sz w:val="28"/>
          <w:szCs w:val="28"/>
        </w:rPr>
        <w:t>:</w:t>
      </w:r>
      <w:r w:rsidRPr="00CE1A70">
        <w:rPr>
          <w:rFonts w:ascii="Times New Roman" w:hAnsi="Times New Roman" w:cs="Times New Roman"/>
          <w:sz w:val="28"/>
          <w:szCs w:val="28"/>
        </w:rPr>
        <w:t xml:space="preserve"> традиции, перспективы, новаторство : сборник докладов участников научно-практичес</w:t>
      </w:r>
      <w:r w:rsidRPr="00CE1A70">
        <w:rPr>
          <w:rFonts w:ascii="Times New Roman" w:hAnsi="Times New Roman" w:cs="Times New Roman"/>
          <w:sz w:val="28"/>
          <w:szCs w:val="28"/>
        </w:rPr>
        <w:softHyphen/>
        <w:t xml:space="preserve">кой конференции; ГБОУ СПО АО «Амурский областной колледж искусств и культуры». ― Благовещенск, 2012. ― </w:t>
      </w:r>
      <w:r w:rsidR="009571C8">
        <w:rPr>
          <w:rFonts w:ascii="Times New Roman" w:hAnsi="Times New Roman" w:cs="Times New Roman"/>
          <w:sz w:val="28"/>
          <w:szCs w:val="28"/>
        </w:rPr>
        <w:t>С</w:t>
      </w:r>
      <w:r w:rsidRPr="00CE1A70">
        <w:rPr>
          <w:rFonts w:ascii="Times New Roman" w:hAnsi="Times New Roman" w:cs="Times New Roman"/>
          <w:sz w:val="28"/>
          <w:szCs w:val="28"/>
        </w:rPr>
        <w:t>. 32</w:t>
      </w:r>
      <w:r w:rsidR="009571C8">
        <w:rPr>
          <w:rFonts w:ascii="Times New Roman" w:hAnsi="Times New Roman" w:cs="Times New Roman"/>
          <w:sz w:val="28"/>
          <w:szCs w:val="28"/>
        </w:rPr>
        <w:t>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 xml:space="preserve">Колеченко, А. К. Энциклопедия педагогических технологий. Пособие для преподавателей / А. К. Колеченко.— </w:t>
      </w:r>
      <w:r w:rsidRPr="000C27B1">
        <w:rPr>
          <w:rFonts w:ascii="Times New Roman" w:hAnsi="Times New Roman" w:cs="Times New Roman"/>
          <w:sz w:val="28"/>
          <w:szCs w:val="28"/>
        </w:rPr>
        <w:t>СПб.:</w:t>
      </w:r>
      <w:r w:rsidRPr="00CE1A70">
        <w:rPr>
          <w:rFonts w:ascii="Times New Roman" w:hAnsi="Times New Roman" w:cs="Times New Roman"/>
          <w:sz w:val="28"/>
          <w:szCs w:val="28"/>
        </w:rPr>
        <w:t xml:space="preserve"> КАРО, 2002.— 368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Коловский, О. П. Анализ хоровой партитуры / О. П. Коловский //</w:t>
      </w:r>
      <w:r w:rsidR="000C27B1">
        <w:rPr>
          <w:rFonts w:ascii="Times New Roman" w:hAnsi="Times New Roman" w:cs="Times New Roman"/>
          <w:sz w:val="28"/>
          <w:szCs w:val="28"/>
        </w:rPr>
        <w:t> Хо</w:t>
      </w:r>
      <w:r w:rsidR="000C27B1">
        <w:rPr>
          <w:rFonts w:ascii="Times New Roman" w:hAnsi="Times New Roman" w:cs="Times New Roman"/>
          <w:sz w:val="28"/>
          <w:szCs w:val="28"/>
        </w:rPr>
        <w:softHyphen/>
        <w:t>ровое исполнительство. ― Л.</w:t>
      </w:r>
      <w:r w:rsidRPr="00CE1A70">
        <w:rPr>
          <w:rFonts w:ascii="Times New Roman" w:hAnsi="Times New Roman" w:cs="Times New Roman"/>
          <w:sz w:val="28"/>
          <w:szCs w:val="28"/>
        </w:rPr>
        <w:t>: Музыка, 1972.— С. 24‒42.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Коробова, А. Г. Методологические принципы анализа музыкального произведения / А. Г.Коробова, М. В. Городилова.; Урал. гос. консерватория им. Мусоргского ― 2014. — 150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 xml:space="preserve">Лаврентьева, И. В. Вокальные формы в курсе анализа музыкальных произведений / И. В. Лаврентьева. — </w:t>
      </w:r>
      <w:r w:rsidRPr="000C27B1">
        <w:rPr>
          <w:rFonts w:ascii="Times New Roman" w:hAnsi="Times New Roman" w:cs="Times New Roman"/>
          <w:sz w:val="28"/>
          <w:szCs w:val="28"/>
        </w:rPr>
        <w:t>М.:</w:t>
      </w:r>
      <w:r w:rsidRPr="00CE1A70">
        <w:rPr>
          <w:rFonts w:ascii="Times New Roman" w:hAnsi="Times New Roman" w:cs="Times New Roman"/>
          <w:sz w:val="28"/>
          <w:szCs w:val="28"/>
        </w:rPr>
        <w:t xml:space="preserve"> Музыка, 1978</w:t>
      </w:r>
      <w:r w:rsidRPr="001F6328">
        <w:rPr>
          <w:rFonts w:ascii="Times New Roman" w:hAnsi="Times New Roman" w:cs="Times New Roman"/>
          <w:sz w:val="28"/>
          <w:szCs w:val="28"/>
        </w:rPr>
        <w:t>.—</w:t>
      </w:r>
      <w:r w:rsidR="001F6328">
        <w:rPr>
          <w:rFonts w:ascii="Times New Roman" w:hAnsi="Times New Roman" w:cs="Times New Roman"/>
          <w:sz w:val="28"/>
          <w:szCs w:val="28"/>
        </w:rPr>
        <w:t xml:space="preserve"> </w:t>
      </w:r>
      <w:r w:rsidRPr="001F6328">
        <w:rPr>
          <w:rFonts w:ascii="Times New Roman" w:hAnsi="Times New Roman" w:cs="Times New Roman"/>
          <w:sz w:val="28"/>
          <w:szCs w:val="28"/>
        </w:rPr>
        <w:t>79 с</w:t>
      </w:r>
      <w:r w:rsidRPr="00CE1A70">
        <w:rPr>
          <w:rFonts w:ascii="Times New Roman" w:hAnsi="Times New Roman" w:cs="Times New Roman"/>
          <w:sz w:val="28"/>
          <w:szCs w:val="28"/>
        </w:rPr>
        <w:t>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Лагутин, А. И. Осно</w:t>
      </w:r>
      <w:r w:rsidR="001418D2">
        <w:rPr>
          <w:rFonts w:ascii="Times New Roman" w:hAnsi="Times New Roman" w:cs="Times New Roman"/>
          <w:sz w:val="28"/>
          <w:szCs w:val="28"/>
        </w:rPr>
        <w:t>вы педагогики музыкальной школы</w:t>
      </w:r>
      <w:r w:rsidRPr="00CE1A70">
        <w:rPr>
          <w:rFonts w:ascii="Times New Roman" w:hAnsi="Times New Roman" w:cs="Times New Roman"/>
          <w:sz w:val="28"/>
          <w:szCs w:val="28"/>
        </w:rPr>
        <w:t>: Учебное по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собие /</w:t>
      </w:r>
      <w:r w:rsidRPr="00CE1A70">
        <w:rPr>
          <w:rFonts w:ascii="Times New Roman" w:hAnsi="Times New Roman" w:cs="Times New Roman"/>
        </w:rPr>
        <w:t> </w:t>
      </w:r>
      <w:r w:rsidR="000C27B1">
        <w:rPr>
          <w:rFonts w:ascii="Times New Roman" w:hAnsi="Times New Roman" w:cs="Times New Roman"/>
          <w:sz w:val="28"/>
          <w:szCs w:val="28"/>
        </w:rPr>
        <w:t>А. И. Лагутин. ― М.</w:t>
      </w:r>
      <w:r w:rsidRPr="00CE1A70">
        <w:rPr>
          <w:rFonts w:ascii="Times New Roman" w:hAnsi="Times New Roman" w:cs="Times New Roman"/>
          <w:sz w:val="28"/>
          <w:szCs w:val="28"/>
        </w:rPr>
        <w:t>: Музыка, 1985. ― 143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Мазель, Л. А. Строение музыкальных произведений</w:t>
      </w:r>
      <w:r w:rsidR="001F6328">
        <w:rPr>
          <w:rFonts w:ascii="Times New Roman" w:hAnsi="Times New Roman" w:cs="Times New Roman"/>
          <w:sz w:val="28"/>
          <w:szCs w:val="28"/>
        </w:rPr>
        <w:t xml:space="preserve"> </w:t>
      </w:r>
      <w:r w:rsidRPr="00CE1A70">
        <w:rPr>
          <w:rFonts w:ascii="Times New Roman" w:hAnsi="Times New Roman" w:cs="Times New Roman"/>
          <w:sz w:val="28"/>
          <w:szCs w:val="28"/>
        </w:rPr>
        <w:t>/ Л.А.Мазель. ― 2-е изд., дополн. — М</w:t>
      </w:r>
      <w:r w:rsidR="000C27B1">
        <w:rPr>
          <w:rFonts w:ascii="Times New Roman" w:hAnsi="Times New Roman" w:cs="Times New Roman"/>
          <w:sz w:val="28"/>
          <w:szCs w:val="28"/>
        </w:rPr>
        <w:t>.</w:t>
      </w:r>
      <w:r w:rsidRPr="000C27B1">
        <w:rPr>
          <w:rFonts w:ascii="Times New Roman" w:hAnsi="Times New Roman" w:cs="Times New Roman"/>
          <w:sz w:val="28"/>
          <w:szCs w:val="28"/>
        </w:rPr>
        <w:t>:</w:t>
      </w:r>
      <w:r w:rsidRPr="00CE1A70">
        <w:rPr>
          <w:rFonts w:ascii="Times New Roman" w:hAnsi="Times New Roman" w:cs="Times New Roman"/>
          <w:sz w:val="28"/>
          <w:szCs w:val="28"/>
        </w:rPr>
        <w:t xml:space="preserve"> Музыка, 1979. — 536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Мазель, Л. А., Цуккерман, В. А. Анализ музыкальных произведений / Л. А. Мазель, В. А. Цуккерман. — М</w:t>
      </w:r>
      <w:r w:rsidR="000C27B1">
        <w:rPr>
          <w:rFonts w:ascii="Times New Roman" w:hAnsi="Times New Roman" w:cs="Times New Roman"/>
          <w:sz w:val="28"/>
          <w:szCs w:val="28"/>
        </w:rPr>
        <w:t>.</w:t>
      </w:r>
      <w:r w:rsidRPr="000C27B1">
        <w:rPr>
          <w:rFonts w:ascii="Times New Roman" w:hAnsi="Times New Roman" w:cs="Times New Roman"/>
          <w:sz w:val="28"/>
          <w:szCs w:val="28"/>
        </w:rPr>
        <w:t>:</w:t>
      </w:r>
      <w:r w:rsidRPr="00CE1A70">
        <w:rPr>
          <w:rFonts w:ascii="Times New Roman" w:hAnsi="Times New Roman" w:cs="Times New Roman"/>
          <w:sz w:val="28"/>
          <w:szCs w:val="28"/>
        </w:rPr>
        <w:t xml:space="preserve"> Музыка, 1967. — 527с.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E1A70">
        <w:rPr>
          <w:rFonts w:ascii="Times New Roman" w:hAnsi="Times New Roman" w:cs="Times New Roman"/>
          <w:sz w:val="28"/>
          <w:szCs w:val="28"/>
        </w:rPr>
        <w:t xml:space="preserve">Мощинова, Е. Л. </w:t>
      </w:r>
      <w:r w:rsidRPr="00CE1A7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Интегративный подход к обучению музыке как путь формирования мировоззренческого и профессионального самоопределения студентов [Электронный ресурс] — Сайт Изда</w:t>
      </w:r>
      <w:r w:rsidR="000C27B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тельского дома. ― Режим доступа</w:t>
      </w:r>
      <w:r w:rsidRPr="00CE1A7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:</w:t>
      </w:r>
      <w:r w:rsidRPr="00CE1A70">
        <w:rPr>
          <w:rFonts w:ascii="Times New Roman" w:hAnsi="Times New Roman" w:cs="Times New Roman"/>
        </w:rPr>
        <w:t xml:space="preserve"> </w:t>
      </w:r>
      <w:r w:rsidRPr="00CE1A7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http ://festiva</w:t>
      </w:r>
      <w:r w:rsidR="000C27B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l.1september.ru. ― Дата доступа</w:t>
      </w:r>
      <w:r w:rsidRPr="00CE1A7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: 01.09.2016.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Нейгауз, Г. Г. Об искусстве фортепьянной игры. Записки п</w:t>
      </w:r>
      <w:r w:rsidR="000C27B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едаго</w:t>
      </w:r>
      <w:r w:rsidR="000C27B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га. / Г. Г. Нейгауз. ― М.</w:t>
      </w:r>
      <w:r w:rsidRPr="00CE1A7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Музыка, 1988. — 240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Обща</w:t>
      </w:r>
      <w:r w:rsidR="000C27B1">
        <w:rPr>
          <w:rFonts w:ascii="Times New Roman" w:hAnsi="Times New Roman" w:cs="Times New Roman"/>
          <w:sz w:val="28"/>
          <w:szCs w:val="28"/>
        </w:rPr>
        <w:t>я и профессиональная педагогика</w:t>
      </w:r>
      <w:r w:rsidRPr="00CE1A70">
        <w:rPr>
          <w:rFonts w:ascii="Times New Roman" w:hAnsi="Times New Roman" w:cs="Times New Roman"/>
          <w:sz w:val="28"/>
          <w:szCs w:val="28"/>
        </w:rPr>
        <w:t>: Учеб. пособие / Е. И. Серкова, В. Д. Симо</w:t>
      </w:r>
      <w:r w:rsidR="000C27B1">
        <w:rPr>
          <w:rFonts w:ascii="Times New Roman" w:hAnsi="Times New Roman" w:cs="Times New Roman"/>
          <w:sz w:val="28"/>
          <w:szCs w:val="28"/>
        </w:rPr>
        <w:t>ненко, М. В. Ретивых и др. ― М.</w:t>
      </w:r>
      <w:r w:rsidRPr="00CE1A70">
        <w:rPr>
          <w:rFonts w:ascii="Times New Roman" w:hAnsi="Times New Roman" w:cs="Times New Roman"/>
          <w:sz w:val="28"/>
          <w:szCs w:val="28"/>
        </w:rPr>
        <w:t>: Вентана-Граф, 2006. ― 368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Паисов, Ю. И. Современная русская хоровая музыка (1945-1980) : Очерки истор</w:t>
      </w:r>
      <w:r w:rsidR="000C27B1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теории / Ю. И. Паисов ― М.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Сов. композитор, 1991. ― 276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Псих</w:t>
      </w:r>
      <w:r w:rsidR="000C27B1">
        <w:rPr>
          <w:rFonts w:ascii="Times New Roman" w:hAnsi="Times New Roman" w:cs="Times New Roman"/>
          <w:sz w:val="28"/>
          <w:szCs w:val="28"/>
        </w:rPr>
        <w:t>ология музыкальной деятельности: Теория и практика</w:t>
      </w:r>
      <w:r w:rsidRPr="00CE1A70">
        <w:rPr>
          <w:rFonts w:ascii="Times New Roman" w:hAnsi="Times New Roman" w:cs="Times New Roman"/>
          <w:sz w:val="28"/>
          <w:szCs w:val="28"/>
        </w:rPr>
        <w:t>: Учеб. по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собие для студ. муз. фак. высш. пед. учеб. заведений / Д. К.</w:t>
      </w:r>
      <w:r w:rsidRPr="00CE1A70">
        <w:rPr>
          <w:rFonts w:ascii="Times New Roman" w:hAnsi="Times New Roman" w:cs="Times New Roman"/>
        </w:rPr>
        <w:t> </w:t>
      </w:r>
      <w:r w:rsidRPr="00CE1A70">
        <w:rPr>
          <w:rFonts w:ascii="Times New Roman" w:hAnsi="Times New Roman" w:cs="Times New Roman"/>
          <w:sz w:val="28"/>
          <w:szCs w:val="28"/>
        </w:rPr>
        <w:t xml:space="preserve">Кирнарская, </w:t>
      </w:r>
      <w:r w:rsidRPr="00CE1A70">
        <w:rPr>
          <w:rFonts w:ascii="Times New Roman" w:hAnsi="Times New Roman" w:cs="Times New Roman"/>
          <w:sz w:val="28"/>
          <w:szCs w:val="28"/>
        </w:rPr>
        <w:lastRenderedPageBreak/>
        <w:t>Н. И. Киященко, К. В. Тарасова и д</w:t>
      </w:r>
      <w:r w:rsidR="000C27B1">
        <w:rPr>
          <w:rFonts w:ascii="Times New Roman" w:hAnsi="Times New Roman" w:cs="Times New Roman"/>
          <w:sz w:val="28"/>
          <w:szCs w:val="28"/>
        </w:rPr>
        <w:t>р.; под ред. Г. М. Цыпина. ― М.</w:t>
      </w:r>
      <w:r w:rsidRPr="00CE1A70">
        <w:rPr>
          <w:rFonts w:ascii="Times New Roman" w:hAnsi="Times New Roman" w:cs="Times New Roman"/>
          <w:sz w:val="28"/>
          <w:szCs w:val="28"/>
        </w:rPr>
        <w:t>: Издательский центр «Академия», 2003. ― 368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Пилипенко, В. Н. Обучение профессионально ориентированному ана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лизу хоровых произведений в процессе комплексной подготовки учителя му</w:t>
      </w:r>
      <w:r w:rsidRPr="00CE1A70">
        <w:rPr>
          <w:rFonts w:ascii="Times New Roman" w:hAnsi="Times New Roman" w:cs="Times New Roman"/>
          <w:sz w:val="28"/>
          <w:szCs w:val="28"/>
        </w:rPr>
        <w:softHyphen/>
        <w:t>зыки: дисс. …канд. пед. наук. 13.00.02 / Пилипенко В.</w:t>
      </w:r>
      <w:r w:rsidR="00E6386B">
        <w:rPr>
          <w:rFonts w:ascii="Times New Roman" w:hAnsi="Times New Roman" w:cs="Times New Roman"/>
          <w:sz w:val="28"/>
          <w:szCs w:val="28"/>
        </w:rPr>
        <w:t xml:space="preserve"> Н., ― Москва, </w:t>
      </w:r>
      <w:r w:rsidRPr="00CE1A70">
        <w:rPr>
          <w:rFonts w:ascii="Times New Roman" w:hAnsi="Times New Roman" w:cs="Times New Roman"/>
          <w:sz w:val="28"/>
          <w:szCs w:val="28"/>
        </w:rPr>
        <w:t xml:space="preserve">2003. ― 136 с. [Электронный ресурс]. – 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Научная библиотека диссертаций и авторефератов disserCat</w:t>
      </w:r>
      <w:r w:rsidRPr="00CE1A70">
        <w:rPr>
          <w:rFonts w:ascii="Times New Roman" w:hAnsi="Times New Roman" w:cs="Times New Roman"/>
          <w:sz w:val="28"/>
          <w:szCs w:val="28"/>
        </w:rPr>
        <w:t xml:space="preserve"> ― Режим </w:t>
      </w:r>
      <w:r w:rsidR="001F6328">
        <w:rPr>
          <w:rFonts w:ascii="Times New Roman" w:hAnsi="Times New Roman" w:cs="Times New Roman"/>
          <w:sz w:val="28"/>
          <w:szCs w:val="28"/>
        </w:rPr>
        <w:t>доступа</w:t>
      </w:r>
      <w:r w:rsidRPr="001F6328">
        <w:rPr>
          <w:rFonts w:ascii="Times New Roman" w:hAnsi="Times New Roman" w:cs="Times New Roman"/>
          <w:sz w:val="28"/>
          <w:szCs w:val="28"/>
        </w:rPr>
        <w:t>:</w:t>
      </w:r>
      <w:r w:rsidRPr="00CE1A70">
        <w:rPr>
          <w:rFonts w:ascii="Times New Roman" w:hAnsi="Times New Roman" w:cs="Times New Roman"/>
          <w:sz w:val="28"/>
          <w:szCs w:val="28"/>
        </w:rPr>
        <w:t xml:space="preserve"> 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 http ://www.dissercat.com. ―</w:t>
      </w:r>
      <w:r w:rsidRPr="00CE1A70">
        <w:rPr>
          <w:rFonts w:ascii="Times New Roman" w:hAnsi="Times New Roman" w:cs="Times New Roman"/>
          <w:sz w:val="28"/>
          <w:szCs w:val="28"/>
        </w:rPr>
        <w:t xml:space="preserve"> Дата доступа 09.09.2016.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Ращепкина, Л. Р. К вопросу об интеграции в образовательном процессе ДМШ / Л. Р. Ращепкина // Теория и практика</w:t>
      </w:r>
      <w:r w:rsidR="000C27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образования в современном мире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материалы VII междунар. науч. конф. — </w:t>
      </w:r>
      <w:r w:rsidRPr="000C27B1">
        <w:rPr>
          <w:rFonts w:ascii="Times New Roman" w:hAnsi="Times New Roman" w:cs="Times New Roman"/>
          <w:sz w:val="28"/>
          <w:szCs w:val="28"/>
          <w:shd w:val="clear" w:color="auto" w:fill="FFFFFF"/>
        </w:rPr>
        <w:t>СПб.</w:t>
      </w:r>
      <w:r w:rsidRPr="00CE1A70">
        <w:rPr>
          <w:rFonts w:ascii="Times New Roman" w:hAnsi="Times New Roman" w:cs="Times New Roman"/>
          <w:sz w:val="28"/>
          <w:szCs w:val="28"/>
          <w:shd w:val="clear" w:color="auto" w:fill="FFFFFF"/>
        </w:rPr>
        <w:t>: Свое издательство, 2015. — С. 79‒81.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Ройтерштейн М. И. Некоторые особенности анализа вокальной музы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 / М. И. Ройтерштейн // Музыковедческая подготовка школьного учителя: Межвузовский сб. научных трудов. ― М</w:t>
      </w:r>
      <w:r w:rsidR="000C27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27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МГПИ им. В. И. Ленина, 1984. ― С. 36‒51.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Селевко, Г. К. Энциклопедия образовательных технологий / Г. К. Се</w:t>
      </w:r>
      <w:r w:rsidRPr="00CE1A70">
        <w:rPr>
          <w:rFonts w:ascii="Times New Roman" w:hAnsi="Times New Roman" w:cs="Times New Roman"/>
          <w:sz w:val="28"/>
          <w:szCs w:val="28"/>
        </w:rPr>
        <w:softHyphen/>
      </w:r>
      <w:r w:rsidR="000C27B1">
        <w:rPr>
          <w:rFonts w:ascii="Times New Roman" w:hAnsi="Times New Roman" w:cs="Times New Roman"/>
          <w:sz w:val="28"/>
          <w:szCs w:val="28"/>
        </w:rPr>
        <w:t>левко. — М.</w:t>
      </w:r>
      <w:r w:rsidRPr="00CE1A70">
        <w:rPr>
          <w:rFonts w:ascii="Times New Roman" w:hAnsi="Times New Roman" w:cs="Times New Roman"/>
          <w:sz w:val="28"/>
          <w:szCs w:val="28"/>
        </w:rPr>
        <w:t>: Народное образование, 2005. — т.1 ― 556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Стражникова, Т. И. Современные технологии обучения в музыкальном образовании [Электронный ресурс] // Научный журнал КубГАУ. ― №84(10)  ― 2012. ―Режим доступа : http ://ej.kubagro.ru. ― Дата доступа 10.09.2016.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Сухаревская, Е. Ю. Технология интегрированного урока. / Е. </w:t>
      </w:r>
      <w:r w:rsidR="000C27B1">
        <w:rPr>
          <w:rFonts w:ascii="Times New Roman" w:hAnsi="Times New Roman" w:cs="Times New Roman"/>
          <w:sz w:val="28"/>
          <w:szCs w:val="28"/>
        </w:rPr>
        <w:t>Ю. Суха</w:t>
      </w:r>
      <w:r w:rsidR="000C27B1">
        <w:rPr>
          <w:rFonts w:ascii="Times New Roman" w:hAnsi="Times New Roman" w:cs="Times New Roman"/>
          <w:sz w:val="28"/>
          <w:szCs w:val="28"/>
        </w:rPr>
        <w:softHyphen/>
        <w:t>ревская. ― Ростов на Д.</w:t>
      </w:r>
      <w:r w:rsidRPr="00CE1A70">
        <w:rPr>
          <w:rFonts w:ascii="Times New Roman" w:hAnsi="Times New Roman" w:cs="Times New Roman"/>
          <w:sz w:val="28"/>
          <w:szCs w:val="28"/>
        </w:rPr>
        <w:t>:</w:t>
      </w:r>
      <w:r w:rsidR="000C27B1">
        <w:rPr>
          <w:rFonts w:ascii="Times New Roman" w:hAnsi="Times New Roman" w:cs="Times New Roman"/>
          <w:sz w:val="28"/>
          <w:szCs w:val="28"/>
        </w:rPr>
        <w:t> </w:t>
      </w:r>
      <w:r w:rsidRPr="00CE1A70">
        <w:rPr>
          <w:rFonts w:ascii="Times New Roman" w:hAnsi="Times New Roman" w:cs="Times New Roman"/>
          <w:sz w:val="28"/>
          <w:szCs w:val="28"/>
        </w:rPr>
        <w:t>Учитель, 2003. — 120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1A70">
        <w:rPr>
          <w:rFonts w:ascii="Times New Roman" w:eastAsia="Times New Roman" w:hAnsi="Times New Roman" w:cs="Times New Roman"/>
          <w:sz w:val="28"/>
          <w:szCs w:val="28"/>
        </w:rPr>
        <w:t>Федосова, Э. П. Методика преподавания анализа музыкальных произ</w:t>
      </w:r>
      <w:r w:rsidRPr="00CE1A70">
        <w:rPr>
          <w:rFonts w:ascii="Times New Roman" w:eastAsia="Times New Roman" w:hAnsi="Times New Roman" w:cs="Times New Roman"/>
          <w:sz w:val="28"/>
          <w:szCs w:val="28"/>
        </w:rPr>
        <w:softHyphen/>
        <w:t>ведений / Э.</w:t>
      </w:r>
      <w:r w:rsidRPr="00CE1A70">
        <w:rPr>
          <w:rFonts w:ascii="Times New Roman" w:hAnsi="Times New Roman" w:cs="Times New Roman"/>
        </w:rPr>
        <w:t> </w:t>
      </w:r>
      <w:r w:rsidR="000C27B1">
        <w:rPr>
          <w:rFonts w:ascii="Times New Roman" w:eastAsia="Times New Roman" w:hAnsi="Times New Roman" w:cs="Times New Roman"/>
          <w:sz w:val="28"/>
          <w:szCs w:val="28"/>
        </w:rPr>
        <w:t>П. Федосова. ― М.</w:t>
      </w:r>
      <w:r w:rsidRPr="00CE1A70">
        <w:rPr>
          <w:rFonts w:ascii="Times New Roman" w:eastAsia="Times New Roman" w:hAnsi="Times New Roman" w:cs="Times New Roman"/>
          <w:sz w:val="28"/>
          <w:szCs w:val="28"/>
        </w:rPr>
        <w:t>:</w:t>
      </w:r>
      <w:r w:rsidR="000C27B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E1A70">
        <w:rPr>
          <w:rFonts w:ascii="Times New Roman" w:eastAsia="Times New Roman" w:hAnsi="Times New Roman" w:cs="Times New Roman"/>
          <w:sz w:val="28"/>
          <w:szCs w:val="28"/>
        </w:rPr>
        <w:t>Музыка, 1988. —88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Фраенов, В. П. Музыкальная форма. Курс лекций. / В. П. Фраенов. ― М., 2003.— 193 с.</w:t>
      </w:r>
    </w:p>
    <w:p w:rsidR="00CE1A70" w:rsidRPr="00CE1A70" w:rsidRDefault="00CE1A70" w:rsidP="009571C8">
      <w:pPr>
        <w:pStyle w:val="af5"/>
        <w:numPr>
          <w:ilvl w:val="0"/>
          <w:numId w:val="26"/>
        </w:numPr>
        <w:tabs>
          <w:tab w:val="left" w:pos="426"/>
        </w:tabs>
        <w:spacing w:line="360" w:lineRule="atLeast"/>
        <w:ind w:left="0" w:firstLine="0"/>
        <w:jc w:val="both"/>
        <w:rPr>
          <w:szCs w:val="28"/>
        </w:rPr>
      </w:pPr>
      <w:r w:rsidRPr="00CE1A70">
        <w:rPr>
          <w:szCs w:val="28"/>
        </w:rPr>
        <w:t>Хабирова С. К проблеме профилизации теоретических дисциплин на дирижерско-хоровом отделении вуза / С. К. Хабирова // Вопросы оптимиза</w:t>
      </w:r>
      <w:r w:rsidRPr="00CE1A70">
        <w:rPr>
          <w:szCs w:val="28"/>
        </w:rPr>
        <w:softHyphen/>
        <w:t>ции учебного проце</w:t>
      </w:r>
      <w:r w:rsidR="00FC1DDF">
        <w:rPr>
          <w:szCs w:val="28"/>
        </w:rPr>
        <w:t>сса в музыкальном вузе: Сб. тр. </w:t>
      </w:r>
      <w:r w:rsidRPr="00CE1A70">
        <w:rPr>
          <w:szCs w:val="28"/>
        </w:rPr>
        <w:t>; РАМ им. Гнесиных /</w:t>
      </w:r>
      <w:r w:rsidRPr="00CE1A70">
        <w:rPr>
          <w:szCs w:val="28"/>
          <w:lang w:val="en-US"/>
        </w:rPr>
        <w:t> </w:t>
      </w:r>
      <w:r w:rsidRPr="00CE1A70">
        <w:rPr>
          <w:szCs w:val="28"/>
        </w:rPr>
        <w:t>Отв. ред.-составители Рагс Ю., Шаймухаметова Л. ― Вып. 125 ― Л.;М.,1993. — С. 136‒143.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Халабузарь, П. В. Теория и методика музыкального воспитания. / П. В. Халабузарь, </w:t>
      </w:r>
      <w:r w:rsidR="000C27B1">
        <w:rPr>
          <w:rFonts w:ascii="Times New Roman" w:eastAsia="Times New Roman" w:hAnsi="Times New Roman" w:cs="Times New Roman"/>
          <w:sz w:val="28"/>
          <w:szCs w:val="28"/>
          <w:lang w:eastAsia="ru-RU"/>
        </w:rPr>
        <w:t>В. С. Попов. ― Изд. 2-е. — СПб.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: Лань, 2000. ― 222 с.</w:t>
      </w:r>
    </w:p>
    <w:p w:rsidR="00CE1A70" w:rsidRPr="00CE1A70" w:rsidRDefault="00CE1A70" w:rsidP="009571C8">
      <w:pPr>
        <w:pStyle w:val="af5"/>
        <w:numPr>
          <w:ilvl w:val="0"/>
          <w:numId w:val="26"/>
        </w:numPr>
        <w:tabs>
          <w:tab w:val="left" w:pos="426"/>
        </w:tabs>
        <w:spacing w:line="360" w:lineRule="atLeast"/>
        <w:ind w:left="0" w:firstLine="0"/>
        <w:jc w:val="both"/>
        <w:rPr>
          <w:szCs w:val="28"/>
        </w:rPr>
      </w:pPr>
      <w:r w:rsidRPr="00CE1A70">
        <w:rPr>
          <w:szCs w:val="28"/>
        </w:rPr>
        <w:t xml:space="preserve">Холопова, В. Н. </w:t>
      </w:r>
      <w:r w:rsidR="001418D2">
        <w:rPr>
          <w:szCs w:val="28"/>
        </w:rPr>
        <w:t>Музыкальное содержание</w:t>
      </w:r>
      <w:r w:rsidRPr="00CE1A70">
        <w:rPr>
          <w:szCs w:val="28"/>
        </w:rPr>
        <w:t>: зов культуры ― наука ― педагогика / В. Н. Холопова // Музыкальная академия. ― 2001. ― № 2. ― С. 34‒41.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Холопова, В. Н. Формы музыкальных произведений. Учебное пособие. / В. Н. Холопова.</w:t>
      </w:r>
      <w:r w:rsidR="000C27B1">
        <w:rPr>
          <w:rFonts w:ascii="Times New Roman" w:hAnsi="Times New Roman" w:cs="Times New Roman"/>
          <w:sz w:val="28"/>
          <w:szCs w:val="28"/>
        </w:rPr>
        <w:t> ― Изд.2-е, исправленное. ― СПб</w:t>
      </w:r>
      <w:r w:rsidRPr="00CE1A70">
        <w:rPr>
          <w:rFonts w:ascii="Times New Roman" w:hAnsi="Times New Roman" w:cs="Times New Roman"/>
          <w:sz w:val="28"/>
          <w:szCs w:val="28"/>
        </w:rPr>
        <w:t>: Лань, 2001 ― 487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lastRenderedPageBreak/>
        <w:t>Хуторской, А. В. Педагогическая инноватика / А. В. Хуторской. </w:t>
      </w:r>
      <w:r w:rsidRPr="001F6328">
        <w:rPr>
          <w:rFonts w:ascii="Times New Roman" w:hAnsi="Times New Roman" w:cs="Times New Roman"/>
          <w:sz w:val="28"/>
          <w:szCs w:val="28"/>
        </w:rPr>
        <w:t>—</w:t>
      </w:r>
      <w:r w:rsidR="001F6328">
        <w:rPr>
          <w:rFonts w:ascii="Times New Roman" w:hAnsi="Times New Roman" w:cs="Times New Roman"/>
          <w:sz w:val="28"/>
          <w:szCs w:val="28"/>
        </w:rPr>
        <w:t xml:space="preserve"> </w:t>
      </w:r>
      <w:r w:rsidRPr="001F6328">
        <w:rPr>
          <w:rFonts w:ascii="Times New Roman" w:hAnsi="Times New Roman" w:cs="Times New Roman"/>
          <w:sz w:val="28"/>
          <w:szCs w:val="28"/>
        </w:rPr>
        <w:t>М</w:t>
      </w:r>
      <w:r w:rsidR="000C27B1">
        <w:rPr>
          <w:rFonts w:ascii="Times New Roman" w:hAnsi="Times New Roman" w:cs="Times New Roman"/>
          <w:sz w:val="28"/>
          <w:szCs w:val="28"/>
        </w:rPr>
        <w:t>.</w:t>
      </w:r>
      <w:r w:rsidRPr="00CE1A70">
        <w:rPr>
          <w:rFonts w:ascii="Times New Roman" w:hAnsi="Times New Roman" w:cs="Times New Roman"/>
          <w:sz w:val="28"/>
          <w:szCs w:val="28"/>
        </w:rPr>
        <w:t>: Педагогика, 2009. ― 222 с.</w:t>
      </w:r>
    </w:p>
    <w:p w:rsidR="00CE1A70" w:rsidRPr="00CE1A70" w:rsidRDefault="00CE1A70" w:rsidP="009571C8">
      <w:pPr>
        <w:pStyle w:val="a4"/>
        <w:numPr>
          <w:ilvl w:val="0"/>
          <w:numId w:val="26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tLeast"/>
        <w:ind w:left="0" w:firstLine="0"/>
        <w:jc w:val="both"/>
        <w:textAlignment w:val="baseline"/>
        <w:rPr>
          <w:sz w:val="28"/>
          <w:szCs w:val="28"/>
        </w:rPr>
      </w:pPr>
      <w:r w:rsidRPr="00CE1A70">
        <w:rPr>
          <w:sz w:val="28"/>
          <w:szCs w:val="28"/>
        </w:rPr>
        <w:t xml:space="preserve">Хуторской, А. В. Практикум по дидактике и современным методикам обучения / А. В. Хуторской. ― </w:t>
      </w:r>
      <w:r w:rsidRPr="000C27B1">
        <w:rPr>
          <w:sz w:val="28"/>
          <w:szCs w:val="28"/>
        </w:rPr>
        <w:t>СПб</w:t>
      </w:r>
      <w:r w:rsidR="000C27B1">
        <w:rPr>
          <w:sz w:val="28"/>
          <w:szCs w:val="28"/>
        </w:rPr>
        <w:t>.</w:t>
      </w:r>
      <w:r w:rsidRPr="000C27B1">
        <w:rPr>
          <w:sz w:val="28"/>
          <w:szCs w:val="28"/>
        </w:rPr>
        <w:t>:</w:t>
      </w:r>
      <w:r w:rsidRPr="00CE1A70">
        <w:rPr>
          <w:sz w:val="28"/>
          <w:szCs w:val="28"/>
        </w:rPr>
        <w:t xml:space="preserve"> Питер, 2004. ― 541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Юманова, Т. А. Сопоставительный анализ музыки и поэтического текс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та как метод активного изучения хоровых </w:t>
      </w:r>
      <w:r w:rsidR="001F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произведений</w:t>
      </w:r>
      <w:r w:rsidRPr="001F632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автореферат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1418D2">
        <w:rPr>
          <w:rFonts w:ascii="Times New Roman" w:eastAsia="Times New Roman" w:hAnsi="Times New Roman" w:cs="Times New Roman"/>
          <w:sz w:val="28"/>
          <w:szCs w:val="28"/>
          <w:lang w:eastAsia="ru-RU"/>
        </w:rPr>
        <w:t>ис. …канд. пед. наук. 13.00.02. 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: /</w:t>
      </w:r>
      <w:r w:rsidRPr="00CE1A7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Т.</w:t>
      </w:r>
      <w:r w:rsidRPr="00CE1A7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Pr="00CE1A7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Юманова.</w:t>
      </w:r>
      <w:r w:rsidRPr="00CE1A7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CE1A70">
        <w:rPr>
          <w:rFonts w:ascii="Times New Roman" w:eastAsia="Times New Roman" w:hAnsi="Times New Roman" w:cs="Times New Roman"/>
          <w:sz w:val="28"/>
          <w:szCs w:val="28"/>
          <w:lang w:eastAsia="ru-RU"/>
        </w:rPr>
        <w:t>― М., 1975. ― 24 с.</w:t>
      </w:r>
    </w:p>
    <w:p w:rsidR="00CE1A70" w:rsidRPr="00CE1A70" w:rsidRDefault="00CE1A70" w:rsidP="009571C8">
      <w:pPr>
        <w:pStyle w:val="a3"/>
        <w:numPr>
          <w:ilvl w:val="0"/>
          <w:numId w:val="26"/>
        </w:numPr>
        <w:tabs>
          <w:tab w:val="left" w:pos="426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t>Яконюк,</w:t>
      </w:r>
      <w:r w:rsidRPr="00CE1A7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E1A70">
        <w:rPr>
          <w:rFonts w:ascii="Times New Roman" w:hAnsi="Times New Roman" w:cs="Times New Roman"/>
          <w:sz w:val="28"/>
          <w:szCs w:val="28"/>
        </w:rPr>
        <w:t>В.</w:t>
      </w:r>
      <w:r w:rsidRPr="00CE1A7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E1A70">
        <w:rPr>
          <w:rFonts w:ascii="Times New Roman" w:hAnsi="Times New Roman" w:cs="Times New Roman"/>
          <w:sz w:val="28"/>
          <w:szCs w:val="28"/>
        </w:rPr>
        <w:t>Л. Музыкант. Потребность. Деятел</w:t>
      </w:r>
      <w:r w:rsidR="000C27B1">
        <w:rPr>
          <w:rFonts w:ascii="Times New Roman" w:hAnsi="Times New Roman" w:cs="Times New Roman"/>
          <w:sz w:val="28"/>
          <w:szCs w:val="28"/>
        </w:rPr>
        <w:t>ьность / В. Л. Яконюк.  — Минск</w:t>
      </w:r>
      <w:r w:rsidRPr="00CE1A70">
        <w:rPr>
          <w:rFonts w:ascii="Times New Roman" w:hAnsi="Times New Roman" w:cs="Times New Roman"/>
          <w:sz w:val="28"/>
          <w:szCs w:val="28"/>
        </w:rPr>
        <w:t>: БГАМ, 1993. — 147 с.</w:t>
      </w:r>
    </w:p>
    <w:p w:rsidR="00CE1A70" w:rsidRPr="00CE1A70" w:rsidRDefault="00CE1A70" w:rsidP="009571C8">
      <w:pPr>
        <w:tabs>
          <w:tab w:val="left" w:pos="426"/>
        </w:tabs>
        <w:spacing w:line="360" w:lineRule="atLeast"/>
        <w:rPr>
          <w:rFonts w:ascii="Times New Roman" w:hAnsi="Times New Roman" w:cs="Times New Roman"/>
          <w:sz w:val="28"/>
          <w:szCs w:val="28"/>
        </w:rPr>
      </w:pPr>
      <w:r w:rsidRPr="00CE1A70">
        <w:rPr>
          <w:rFonts w:ascii="Times New Roman" w:hAnsi="Times New Roman" w:cs="Times New Roman"/>
          <w:sz w:val="28"/>
          <w:szCs w:val="28"/>
        </w:rPr>
        <w:br w:type="page"/>
      </w:r>
    </w:p>
    <w:p w:rsidR="00CE1A70" w:rsidRDefault="00CE1A70" w:rsidP="006550D4">
      <w:pPr>
        <w:spacing w:after="0" w:line="360" w:lineRule="exact"/>
        <w:ind w:left="5664" w:firstLine="708"/>
        <w:jc w:val="center"/>
        <w:rPr>
          <w:rFonts w:ascii="Times New Roman" w:hAnsi="Times New Roman" w:cs="Times New Roman"/>
          <w:b/>
          <w:sz w:val="32"/>
          <w:szCs w:val="32"/>
          <w:lang w:val="be-BY"/>
        </w:rPr>
      </w:pPr>
      <w:r w:rsidRPr="00DA0E2B">
        <w:rPr>
          <w:rFonts w:ascii="Times New Roman" w:hAnsi="Times New Roman" w:cs="Times New Roman"/>
          <w:b/>
          <w:sz w:val="32"/>
          <w:szCs w:val="32"/>
          <w:lang w:val="be-BY"/>
        </w:rPr>
        <w:lastRenderedPageBreak/>
        <w:t>ПРИЛОЖЕНИЕ А</w:t>
      </w:r>
    </w:p>
    <w:p w:rsidR="00AC236B" w:rsidRPr="00DA0E2B" w:rsidRDefault="00AC236B" w:rsidP="006550D4">
      <w:pPr>
        <w:spacing w:after="0" w:line="360" w:lineRule="exact"/>
        <w:ind w:left="5664" w:firstLine="708"/>
        <w:jc w:val="center"/>
        <w:rPr>
          <w:rFonts w:ascii="Times New Roman" w:hAnsi="Times New Roman" w:cs="Times New Roman"/>
          <w:b/>
          <w:sz w:val="32"/>
          <w:szCs w:val="32"/>
          <w:lang w:val="be-BY"/>
        </w:rPr>
      </w:pPr>
    </w:p>
    <w:p w:rsidR="003567E7" w:rsidRPr="00046F7E" w:rsidRDefault="00046F7E" w:rsidP="00046F7E">
      <w:pPr>
        <w:spacing w:after="0" w:line="360" w:lineRule="exact"/>
        <w:rPr>
          <w:rFonts w:ascii="Times New Roman" w:hAnsi="Times New Roman" w:cs="Times New Roman"/>
          <w:smallCaps/>
          <w:sz w:val="32"/>
          <w:szCs w:val="32"/>
          <w:lang w:val="be-BY"/>
        </w:rPr>
      </w:pPr>
      <w:r>
        <w:rPr>
          <w:rFonts w:ascii="Times New Roman" w:hAnsi="Times New Roman" w:cs="Times New Roman"/>
          <w:b/>
          <w:smallCaps/>
          <w:sz w:val="32"/>
          <w:szCs w:val="32"/>
          <w:lang w:val="be-BY"/>
        </w:rPr>
        <w:t xml:space="preserve"> </w:t>
      </w:r>
      <w:r>
        <w:rPr>
          <w:rFonts w:ascii="Times New Roman" w:hAnsi="Times New Roman" w:cs="Times New Roman"/>
          <w:b/>
          <w:smallCaps/>
          <w:sz w:val="32"/>
          <w:szCs w:val="32"/>
          <w:lang w:val="be-BY"/>
        </w:rPr>
        <w:tab/>
      </w:r>
      <w:r>
        <w:rPr>
          <w:rFonts w:ascii="Times New Roman" w:hAnsi="Times New Roman" w:cs="Times New Roman"/>
          <w:b/>
          <w:smallCaps/>
          <w:sz w:val="32"/>
          <w:szCs w:val="32"/>
          <w:lang w:val="be-BY"/>
        </w:rPr>
        <w:tab/>
      </w:r>
      <w:r w:rsidRPr="00046F7E">
        <w:rPr>
          <w:rFonts w:ascii="Times New Roman" w:hAnsi="Times New Roman" w:cs="Times New Roman"/>
          <w:smallCaps/>
          <w:sz w:val="32"/>
          <w:szCs w:val="32"/>
          <w:lang w:val="be-BY"/>
        </w:rPr>
        <w:t xml:space="preserve">Краткий </w:t>
      </w:r>
      <w:r w:rsidR="00CE1A70" w:rsidRPr="00046F7E">
        <w:rPr>
          <w:rFonts w:ascii="Times New Roman" w:hAnsi="Times New Roman" w:cs="Times New Roman"/>
          <w:smallCaps/>
          <w:sz w:val="32"/>
          <w:szCs w:val="32"/>
          <w:lang w:val="be-BY"/>
        </w:rPr>
        <w:t>перечень примеров для анализа</w:t>
      </w:r>
    </w:p>
    <w:p w:rsidR="003567E7" w:rsidRPr="00046F7E" w:rsidRDefault="00CE1A70" w:rsidP="00766487">
      <w:pPr>
        <w:spacing w:after="0" w:line="360" w:lineRule="exact"/>
        <w:jc w:val="center"/>
        <w:rPr>
          <w:rFonts w:ascii="Times New Roman" w:hAnsi="Times New Roman" w:cs="Times New Roman"/>
          <w:smallCaps/>
          <w:sz w:val="32"/>
          <w:szCs w:val="32"/>
          <w:lang w:val="be-BY"/>
        </w:rPr>
      </w:pPr>
      <w:r w:rsidRPr="00046F7E">
        <w:rPr>
          <w:rFonts w:ascii="Times New Roman" w:hAnsi="Times New Roman" w:cs="Times New Roman"/>
          <w:smallCaps/>
          <w:sz w:val="32"/>
          <w:szCs w:val="32"/>
          <w:lang w:val="be-BY"/>
        </w:rPr>
        <w:t>на материале репертуара</w:t>
      </w:r>
      <w:r w:rsidR="003567E7" w:rsidRPr="00046F7E">
        <w:rPr>
          <w:rFonts w:ascii="Times New Roman" w:hAnsi="Times New Roman" w:cs="Times New Roman"/>
          <w:smallCaps/>
          <w:sz w:val="32"/>
          <w:szCs w:val="32"/>
          <w:lang w:val="be-BY"/>
        </w:rPr>
        <w:t xml:space="preserve"> </w:t>
      </w:r>
      <w:r w:rsidRPr="00046F7E">
        <w:rPr>
          <w:rFonts w:ascii="Times New Roman" w:hAnsi="Times New Roman" w:cs="Times New Roman"/>
          <w:smallCaps/>
          <w:sz w:val="32"/>
          <w:szCs w:val="32"/>
          <w:lang w:val="be-BY"/>
        </w:rPr>
        <w:t>отделения</w:t>
      </w:r>
    </w:p>
    <w:p w:rsidR="003567E7" w:rsidRPr="00046F7E" w:rsidRDefault="003567E7" w:rsidP="00766487">
      <w:pPr>
        <w:spacing w:after="0" w:line="360" w:lineRule="exact"/>
        <w:jc w:val="center"/>
        <w:rPr>
          <w:rFonts w:ascii="Times New Roman" w:hAnsi="Times New Roman" w:cs="Times New Roman"/>
          <w:smallCaps/>
          <w:sz w:val="32"/>
          <w:szCs w:val="32"/>
          <w:lang w:val="be-BY"/>
        </w:rPr>
      </w:pPr>
      <w:r w:rsidRPr="00046F7E">
        <w:rPr>
          <w:rFonts w:ascii="Times New Roman" w:hAnsi="Times New Roman" w:cs="Times New Roman"/>
          <w:smallCaps/>
          <w:sz w:val="32"/>
          <w:szCs w:val="32"/>
          <w:lang w:val="be-BY"/>
        </w:rPr>
        <w:t xml:space="preserve"> </w:t>
      </w:r>
      <w:r w:rsidR="00CE1A70" w:rsidRPr="00046F7E">
        <w:rPr>
          <w:rFonts w:ascii="Times New Roman" w:hAnsi="Times New Roman" w:cs="Times New Roman"/>
          <w:smallCaps/>
          <w:sz w:val="32"/>
          <w:szCs w:val="32"/>
        </w:rPr>
        <w:t>«</w:t>
      </w:r>
      <w:r w:rsidR="00766487" w:rsidRPr="00046F7E">
        <w:rPr>
          <w:rFonts w:ascii="Times New Roman" w:hAnsi="Times New Roman" w:cs="Times New Roman"/>
          <w:smallCaps/>
          <w:sz w:val="32"/>
          <w:szCs w:val="32"/>
          <w:lang w:val="be-BY"/>
        </w:rPr>
        <w:t>и</w:t>
      </w:r>
      <w:r w:rsidR="00CE1A70" w:rsidRPr="00046F7E">
        <w:rPr>
          <w:rFonts w:ascii="Times New Roman" w:hAnsi="Times New Roman" w:cs="Times New Roman"/>
          <w:smallCaps/>
          <w:sz w:val="32"/>
          <w:szCs w:val="32"/>
          <w:lang w:val="be-BY"/>
        </w:rPr>
        <w:t>нструментальное исполнительство</w:t>
      </w:r>
      <w:r w:rsidRPr="00046F7E">
        <w:rPr>
          <w:rFonts w:ascii="Times New Roman" w:hAnsi="Times New Roman" w:cs="Times New Roman"/>
          <w:smallCaps/>
          <w:sz w:val="32"/>
          <w:szCs w:val="32"/>
          <w:lang w:val="be-BY"/>
        </w:rPr>
        <w:t xml:space="preserve"> </w:t>
      </w:r>
    </w:p>
    <w:p w:rsidR="00CE1A70" w:rsidRPr="00046F7E" w:rsidRDefault="00CE1A70" w:rsidP="00766487">
      <w:pPr>
        <w:spacing w:after="0" w:line="360" w:lineRule="exact"/>
        <w:jc w:val="center"/>
        <w:rPr>
          <w:rFonts w:ascii="Times New Roman" w:hAnsi="Times New Roman" w:cs="Times New Roman"/>
          <w:smallCaps/>
          <w:sz w:val="32"/>
          <w:szCs w:val="32"/>
          <w:lang w:val="be-BY"/>
        </w:rPr>
      </w:pPr>
      <w:r w:rsidRPr="00046F7E">
        <w:rPr>
          <w:rFonts w:ascii="Times New Roman" w:hAnsi="Times New Roman" w:cs="Times New Roman"/>
          <w:smallCaps/>
          <w:sz w:val="32"/>
          <w:szCs w:val="32"/>
          <w:lang w:val="be-BY"/>
        </w:rPr>
        <w:t>(оркестровые духовые и ударные инструменты)»</w:t>
      </w:r>
    </w:p>
    <w:p w:rsidR="00CE1A70" w:rsidRPr="00466AE9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b/>
          <w:sz w:val="32"/>
          <w:szCs w:val="32"/>
          <w:lang w:val="be-BY"/>
        </w:rPr>
      </w:pPr>
    </w:p>
    <w:p w:rsidR="00CE1A70" w:rsidRDefault="00CE1A70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Период и его разновидности</w:t>
      </w:r>
    </w:p>
    <w:p w:rsidR="00DA0E2B" w:rsidRPr="00DA0E2B" w:rsidRDefault="00DA0E2B" w:rsidP="002C6ACD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DA0E2B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Бизе Ж.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Богемский танец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Глинка М.И. 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 xml:space="preserve">Мазурка 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Моцарт В.-А.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Анданте и аллегро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Равель М.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Павана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Рахманинов С.В.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Вокализ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Хачатурян А.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Вариация Айши из балета «Гаянэ»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Чайковский П.И.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Мелодия</w:t>
      </w:r>
    </w:p>
    <w:p w:rsidR="00CE1A70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Шуберт Ф.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Баркарола</w:t>
      </w:r>
    </w:p>
    <w:p w:rsidR="00DA0E2B" w:rsidRPr="00DA0E2B" w:rsidRDefault="00DA0E2B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CE1A70" w:rsidRDefault="00CE1A70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Простая двухчастная форма</w:t>
      </w:r>
    </w:p>
    <w:p w:rsidR="00DA0E2B" w:rsidRPr="00DA0E2B" w:rsidRDefault="00DA0E2B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CE1A70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Мендельсон Ф.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На крыльях песни</w:t>
      </w:r>
    </w:p>
    <w:p w:rsidR="00DA0E2B" w:rsidRPr="00DA0E2B" w:rsidRDefault="00DA0E2B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CE1A70" w:rsidRDefault="00CE1A70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Простая трехчастная форма</w:t>
      </w:r>
    </w:p>
    <w:p w:rsidR="00DA0E2B" w:rsidRPr="00DA0E2B" w:rsidRDefault="00DA0E2B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 xml:space="preserve">Глиэр Р. </w:t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  <w:t>Песня без слов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Лядов А.К.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Вальс ор.9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>Моцарт В.-А.</w:t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  <w:t xml:space="preserve">Канцонетта 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Сен-Санс К.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Лебедь</w:t>
      </w:r>
    </w:p>
    <w:p w:rsidR="00CE1A70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Чайковский П.И.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Мазурка</w:t>
      </w:r>
    </w:p>
    <w:p w:rsidR="00DA0E2B" w:rsidRPr="00DA0E2B" w:rsidRDefault="00DA0E2B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CE1A70" w:rsidRDefault="00CE1A70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Простая 3-5 частная форма</w:t>
      </w:r>
    </w:p>
    <w:p w:rsidR="00DA0E2B" w:rsidRPr="00DA0E2B" w:rsidRDefault="00DA0E2B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CE1A70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>Миллер Г.</w:t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  <w:t>Серенада лунного света</w:t>
      </w:r>
    </w:p>
    <w:p w:rsidR="00DA0E2B" w:rsidRPr="00DA0E2B" w:rsidRDefault="00DA0E2B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E1A70" w:rsidRDefault="00CE1A70" w:rsidP="00D7104C">
      <w:pPr>
        <w:spacing w:after="0" w:line="360" w:lineRule="exact"/>
        <w:ind w:left="2124" w:firstLine="708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Сложная трехчастная форма</w:t>
      </w:r>
    </w:p>
    <w:p w:rsidR="00DA0E2B" w:rsidRPr="00DA0E2B" w:rsidRDefault="00DA0E2B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</w:rPr>
        <w:t>Арутюнян А.</w:t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  <w:t>Концертное скерцо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Глебов Е.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 xml:space="preserve">Белорусский сувенир 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Колодуб Л.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Танец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Рзаев Г.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 xml:space="preserve">Концертино для ксилофона  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lastRenderedPageBreak/>
        <w:t>Сен-Санс К.</w:t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  <w:t>Тарантелла</w:t>
      </w:r>
      <w:r w:rsidRPr="00DA0E2B">
        <w:rPr>
          <w:rFonts w:ascii="Times New Roman" w:hAnsi="Times New Roman" w:cs="Times New Roman"/>
          <w:sz w:val="28"/>
          <w:szCs w:val="28"/>
        </w:rPr>
        <w:tab/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Чайковский П.И.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Русский танец</w:t>
      </w:r>
    </w:p>
    <w:p w:rsidR="00CE1A70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Щёлоков В.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Скерцо</w:t>
      </w:r>
    </w:p>
    <w:p w:rsidR="00DA0E2B" w:rsidRPr="00DA0E2B" w:rsidRDefault="00DA0E2B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CE1A70" w:rsidRDefault="00CE1A70" w:rsidP="00D7104C">
      <w:pPr>
        <w:spacing w:after="0" w:line="360" w:lineRule="exact"/>
        <w:ind w:left="2124" w:firstLine="708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Рондо</w:t>
      </w:r>
    </w:p>
    <w:p w:rsidR="00DA0E2B" w:rsidRPr="00DA0E2B" w:rsidRDefault="00DA0E2B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CE1A70" w:rsidRPr="00DA0E2B" w:rsidRDefault="002D1F78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Гайдн</w:t>
      </w:r>
      <w:r w:rsidR="00CE1A70"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 Й. </w:t>
      </w:r>
      <w:r w:rsidR="00CE1A70"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="00CE1A70"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>
        <w:rPr>
          <w:rFonts w:ascii="Times New Roman" w:hAnsi="Times New Roman" w:cs="Times New Roman"/>
          <w:sz w:val="28"/>
          <w:szCs w:val="28"/>
          <w:lang w:val="be-BY"/>
        </w:rPr>
        <w:tab/>
      </w:r>
      <w:r>
        <w:rPr>
          <w:rFonts w:ascii="Times New Roman" w:hAnsi="Times New Roman" w:cs="Times New Roman"/>
          <w:sz w:val="28"/>
          <w:szCs w:val="28"/>
          <w:lang w:val="be-BY"/>
        </w:rPr>
        <w:tab/>
      </w:r>
      <w:r w:rsidR="00CE1A70"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Концерт для трубы с оркестром </w:t>
      </w:r>
    </w:p>
    <w:p w:rsidR="00CE1A70" w:rsidRPr="00DA0E2B" w:rsidRDefault="00CE1A70" w:rsidP="002D1F78">
      <w:pPr>
        <w:spacing w:after="0" w:line="360" w:lineRule="exact"/>
        <w:ind w:left="3515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Ми бемоль мажор, 3 часть</w:t>
      </w:r>
    </w:p>
    <w:p w:rsidR="00CE1A70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Кулау Ф.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Интродукция и рондо</w:t>
      </w:r>
    </w:p>
    <w:p w:rsidR="00DA0E2B" w:rsidRPr="00DA0E2B" w:rsidRDefault="00DA0E2B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CE1A70" w:rsidRDefault="00CE1A70" w:rsidP="00D7104C">
      <w:pPr>
        <w:spacing w:after="0" w:line="360" w:lineRule="exact"/>
        <w:ind w:left="2124" w:firstLine="708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Вариации</w:t>
      </w:r>
    </w:p>
    <w:p w:rsidR="00DA0E2B" w:rsidRPr="00DA0E2B" w:rsidRDefault="00DA0E2B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Арбан Ж.-Б.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Вариации для трубы на тему «Венецианский</w:t>
      </w:r>
    </w:p>
    <w:p w:rsidR="00CE1A70" w:rsidRPr="00DA0E2B" w:rsidRDefault="00DA0E2B" w:rsidP="002C6ACD">
      <w:pPr>
        <w:spacing w:after="0" w:line="360" w:lineRule="exact"/>
        <w:ind w:left="3402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 ка</w:t>
      </w:r>
      <w:r w:rsidR="00CE1A70" w:rsidRPr="00DA0E2B">
        <w:rPr>
          <w:rFonts w:ascii="Times New Roman" w:hAnsi="Times New Roman" w:cs="Times New Roman"/>
          <w:sz w:val="28"/>
          <w:szCs w:val="28"/>
          <w:lang w:val="be-BY"/>
        </w:rPr>
        <w:t>рнавал»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Вебер К.-М.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Вариации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 xml:space="preserve">Давид Ф. </w:t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="002D1F78">
        <w:rPr>
          <w:rFonts w:ascii="Times New Roman" w:hAnsi="Times New Roman" w:cs="Times New Roman"/>
          <w:sz w:val="28"/>
          <w:szCs w:val="28"/>
        </w:rPr>
        <w:tab/>
        <w:t>Интродукция и вариации на тему</w:t>
      </w:r>
      <w:r w:rsidRPr="00DA0E2B">
        <w:rPr>
          <w:rFonts w:ascii="Times New Roman" w:hAnsi="Times New Roman" w:cs="Times New Roman"/>
          <w:sz w:val="28"/>
          <w:szCs w:val="28"/>
        </w:rPr>
        <w:t xml:space="preserve"> Ф.Шуберта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 xml:space="preserve">Раухвергер М. </w:t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  <w:t xml:space="preserve">Вариации на тему Д.Чимароза 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Россини Дж.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 xml:space="preserve">Интродукция тема и вариации </w:t>
      </w:r>
    </w:p>
    <w:p w:rsidR="00CE1A70" w:rsidRPr="00DA0E2B" w:rsidRDefault="00DA0E2B" w:rsidP="002C6ACD">
      <w:pPr>
        <w:spacing w:after="0" w:line="360" w:lineRule="exact"/>
        <w:ind w:left="3402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  </w:t>
      </w:r>
      <w:r w:rsidR="00CE1A70" w:rsidRPr="00DA0E2B">
        <w:rPr>
          <w:rFonts w:ascii="Times New Roman" w:hAnsi="Times New Roman" w:cs="Times New Roman"/>
          <w:sz w:val="28"/>
          <w:szCs w:val="28"/>
          <w:lang w:val="be-BY"/>
        </w:rPr>
        <w:t>для кларнета с оркестром</w:t>
      </w:r>
    </w:p>
    <w:p w:rsidR="00CE1A70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Чуйков М.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Вариации на русскую народную тему</w:t>
      </w:r>
    </w:p>
    <w:p w:rsidR="00DA0E2B" w:rsidRPr="00DA0E2B" w:rsidRDefault="00DA0E2B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CE1A70" w:rsidRDefault="00CE1A70" w:rsidP="00D7104C">
      <w:pPr>
        <w:spacing w:after="0" w:line="360" w:lineRule="exact"/>
        <w:ind w:left="2124" w:firstLine="708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Сонатная форма</w:t>
      </w:r>
    </w:p>
    <w:p w:rsidR="00DA0E2B" w:rsidRPr="00DA0E2B" w:rsidRDefault="00DA0E2B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Пуленк Ф.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Соната</w:t>
      </w:r>
    </w:p>
    <w:p w:rsidR="00CE1A70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Раков Н.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Соната</w:t>
      </w:r>
    </w:p>
    <w:p w:rsidR="00DA0E2B" w:rsidRPr="00DA0E2B" w:rsidRDefault="00DA0E2B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CE1A70" w:rsidRDefault="00CE1A70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Сонатная форма в концерте</w:t>
      </w:r>
    </w:p>
    <w:p w:rsidR="002C6ACD" w:rsidRPr="00DA0E2B" w:rsidRDefault="002C6ACD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Гайдн Й.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Концерт для трубы с оркестром</w:t>
      </w:r>
    </w:p>
    <w:p w:rsidR="00CE1A70" w:rsidRPr="00DA0E2B" w:rsidRDefault="002C6ACD" w:rsidP="002C6ACD">
      <w:pPr>
        <w:spacing w:after="0" w:line="360" w:lineRule="exact"/>
        <w:ind w:left="3402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  </w:t>
      </w:r>
      <w:r w:rsidR="00CE1A70"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Ми бемоль  мажор, 1ч. 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Гуммель И.А.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 xml:space="preserve">Концерт для трубы с оркестром, часть </w:t>
      </w:r>
      <w:r w:rsidRPr="00DA0E2B">
        <w:rPr>
          <w:rFonts w:ascii="Times New Roman" w:hAnsi="Times New Roman" w:cs="Times New Roman"/>
          <w:sz w:val="28"/>
          <w:szCs w:val="28"/>
          <w:lang w:val="en-US"/>
        </w:rPr>
        <w:t>I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Моцарт В.-А.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Концерт для трубы с оркестром Ре мажор, 1 ч</w:t>
      </w:r>
    </w:p>
    <w:p w:rsidR="00CE1A70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Стамиц К.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Концерт для флейты соль мажор 1 ч.</w:t>
      </w:r>
    </w:p>
    <w:p w:rsidR="002C6ACD" w:rsidRPr="00DA0E2B" w:rsidRDefault="002C6ACD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CE1A70" w:rsidRDefault="00CE1A70" w:rsidP="00D7104C">
      <w:pPr>
        <w:spacing w:after="0" w:line="360" w:lineRule="exact"/>
        <w:ind w:left="2124" w:firstLine="708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Формы барокко</w:t>
      </w:r>
    </w:p>
    <w:p w:rsidR="002C6ACD" w:rsidRPr="00DA0E2B" w:rsidRDefault="002C6ACD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Альбинони Т.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 xml:space="preserve">Концерт для трубы с оркестром </w:t>
      </w:r>
    </w:p>
    <w:p w:rsidR="00CE1A70" w:rsidRPr="00DA0E2B" w:rsidRDefault="00CE1A70" w:rsidP="002C6ACD">
      <w:pPr>
        <w:spacing w:after="0" w:line="360" w:lineRule="exact"/>
        <w:ind w:left="3515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Ми бемоль мажор, 4 ч.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Бах И.С.– Гуно Ш.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Прелюдия До мажор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Вивальди  А.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Концерт для флейты с оркестром соль минор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lastRenderedPageBreak/>
        <w:t xml:space="preserve">Гендель Г.-Ф.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Сонаты для флейты №№1,2,4,5</w:t>
      </w:r>
    </w:p>
    <w:p w:rsidR="00CE1A70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Кванц И. 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Концерт соль минор</w:t>
      </w:r>
    </w:p>
    <w:p w:rsidR="002C6ACD" w:rsidRPr="00DA0E2B" w:rsidRDefault="002C6ACD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CE1A70" w:rsidRDefault="00CE1A70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Контрастно-составные формы</w:t>
      </w:r>
    </w:p>
    <w:p w:rsidR="002C6ACD" w:rsidRPr="00DA0E2B" w:rsidRDefault="002C6ACD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Бозза Е.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Итальянская фантазия</w:t>
      </w:r>
    </w:p>
    <w:p w:rsidR="00CE1A70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Попп В.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Травиата. (для флейты с оркестром)</w:t>
      </w:r>
    </w:p>
    <w:p w:rsidR="002C6ACD" w:rsidRPr="00DA0E2B" w:rsidRDefault="002C6ACD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CE1A70" w:rsidRDefault="00CE1A70" w:rsidP="00D7104C">
      <w:pPr>
        <w:spacing w:after="0" w:line="360" w:lineRule="exact"/>
        <w:ind w:left="2124" w:firstLine="708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Свободные и смешанные формы</w:t>
      </w:r>
    </w:p>
    <w:p w:rsidR="002C6ACD" w:rsidRPr="00DA0E2B" w:rsidRDefault="002C6ACD" w:rsidP="002C6ACD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Форе Г.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Фантазия</w:t>
      </w:r>
    </w:p>
    <w:p w:rsidR="00CE1A70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>Бозза Е.</w:t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tab/>
        <w:t xml:space="preserve">Фантазия- пастораль </w:t>
      </w:r>
    </w:p>
    <w:p w:rsidR="002C6ACD" w:rsidRPr="00DA0E2B" w:rsidRDefault="002C6ACD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E1A70" w:rsidRPr="00DA0E2B" w:rsidRDefault="00CE1A70" w:rsidP="00D7104C">
      <w:pPr>
        <w:spacing w:after="0" w:line="360" w:lineRule="exact"/>
        <w:ind w:left="2124" w:firstLine="708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b/>
          <w:sz w:val="28"/>
          <w:szCs w:val="28"/>
          <w:lang w:val="be-BY"/>
        </w:rPr>
        <w:t>Циклические формы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Арутюнян А.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Концерт для трубы с оркестром</w:t>
      </w:r>
    </w:p>
    <w:p w:rsidR="00CE1A70" w:rsidRPr="00DA0E2B" w:rsidRDefault="00085E11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</w:rPr>
        <w:t>Славицкий К.</w:t>
      </w:r>
      <w:r w:rsidR="00CE1A70" w:rsidRPr="00DA0E2B">
        <w:rPr>
          <w:rFonts w:ascii="Times New Roman" w:hAnsi="Times New Roman" w:cs="Times New Roman"/>
          <w:sz w:val="28"/>
          <w:szCs w:val="28"/>
        </w:rPr>
        <w:tab/>
      </w:r>
      <w:r w:rsidR="00CE1A70" w:rsidRPr="00DA0E2B">
        <w:rPr>
          <w:rFonts w:ascii="Times New Roman" w:hAnsi="Times New Roman" w:cs="Times New Roman"/>
          <w:sz w:val="28"/>
          <w:szCs w:val="28"/>
        </w:rPr>
        <w:tab/>
      </w:r>
      <w:r w:rsidR="00CE1A70" w:rsidRPr="00DA0E2B">
        <w:rPr>
          <w:rFonts w:ascii="Times New Roman" w:hAnsi="Times New Roman" w:cs="Times New Roman"/>
          <w:sz w:val="28"/>
          <w:szCs w:val="28"/>
        </w:rPr>
        <w:tab/>
        <w:t xml:space="preserve">Сюита 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Тактакишвили О.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  <w:t>Соната для флейты и фортепиано</w:t>
      </w:r>
    </w:p>
    <w:p w:rsidR="00CE1A70" w:rsidRPr="00DA0E2B" w:rsidRDefault="00CE1A70" w:rsidP="002C6ACD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ab/>
      </w:r>
      <w:r w:rsidRPr="00DA0E2B">
        <w:rPr>
          <w:rFonts w:ascii="Times New Roman" w:hAnsi="Times New Roman" w:cs="Times New Roman"/>
          <w:sz w:val="28"/>
          <w:szCs w:val="28"/>
        </w:rPr>
        <w:br w:type="page"/>
      </w:r>
    </w:p>
    <w:p w:rsidR="00085E11" w:rsidRDefault="00D45B7A" w:rsidP="00AC236B">
      <w:pPr>
        <w:spacing w:after="0" w:line="360" w:lineRule="exact"/>
        <w:ind w:left="5664" w:firstLine="708"/>
        <w:jc w:val="center"/>
        <w:rPr>
          <w:rFonts w:ascii="Times New Roman" w:hAnsi="Times New Roman" w:cs="Times New Roman"/>
          <w:b/>
          <w:sz w:val="32"/>
          <w:szCs w:val="32"/>
          <w:lang w:val="be-BY"/>
        </w:rPr>
      </w:pPr>
      <w:r>
        <w:rPr>
          <w:rFonts w:ascii="Times New Roman" w:hAnsi="Times New Roman" w:cs="Times New Roman"/>
          <w:b/>
          <w:sz w:val="32"/>
          <w:szCs w:val="32"/>
          <w:lang w:val="be-BY"/>
        </w:rPr>
        <w:lastRenderedPageBreak/>
        <w:t>ПРИЛОЖЕНИЕ Б</w:t>
      </w:r>
    </w:p>
    <w:p w:rsidR="00AC236B" w:rsidRDefault="00AC236B" w:rsidP="00AC236B">
      <w:pPr>
        <w:spacing w:after="0" w:line="360" w:lineRule="exact"/>
        <w:ind w:left="5664" w:firstLine="708"/>
        <w:jc w:val="center"/>
        <w:rPr>
          <w:rFonts w:ascii="Times New Roman" w:hAnsi="Times New Roman" w:cs="Times New Roman"/>
          <w:b/>
          <w:sz w:val="32"/>
          <w:szCs w:val="32"/>
          <w:lang w:val="be-BY"/>
        </w:rPr>
      </w:pPr>
    </w:p>
    <w:p w:rsidR="00CE1A70" w:rsidRPr="00AC236B" w:rsidRDefault="00AC236B" w:rsidP="00C8102D">
      <w:pPr>
        <w:spacing w:after="0" w:line="360" w:lineRule="exact"/>
        <w:jc w:val="center"/>
        <w:rPr>
          <w:rFonts w:ascii="Times New Roman" w:hAnsi="Times New Roman" w:cs="Times New Roman"/>
          <w:smallCaps/>
          <w:sz w:val="32"/>
          <w:szCs w:val="32"/>
        </w:rPr>
      </w:pPr>
      <w:r w:rsidRPr="00AC236B">
        <w:rPr>
          <w:rFonts w:ascii="Times New Roman" w:hAnsi="Times New Roman" w:cs="Times New Roman"/>
          <w:smallCaps/>
          <w:sz w:val="32"/>
          <w:szCs w:val="32"/>
        </w:rPr>
        <w:t>Р</w:t>
      </w:r>
      <w:r w:rsidR="00CE1A70" w:rsidRPr="00AC236B">
        <w:rPr>
          <w:rFonts w:ascii="Times New Roman" w:hAnsi="Times New Roman" w:cs="Times New Roman"/>
          <w:smallCaps/>
          <w:sz w:val="32"/>
          <w:szCs w:val="32"/>
        </w:rPr>
        <w:t>епертуар учебного хора « MIRUM»,</w:t>
      </w:r>
    </w:p>
    <w:p w:rsidR="00466AE9" w:rsidRPr="00AC236B" w:rsidRDefault="00466AE9" w:rsidP="00C8102D">
      <w:pPr>
        <w:spacing w:after="0" w:line="360" w:lineRule="exact"/>
        <w:jc w:val="center"/>
        <w:rPr>
          <w:rFonts w:ascii="Times New Roman" w:hAnsi="Times New Roman" w:cs="Times New Roman"/>
          <w:smallCaps/>
          <w:sz w:val="32"/>
          <w:szCs w:val="32"/>
        </w:rPr>
      </w:pPr>
      <w:r w:rsidRPr="00AC236B">
        <w:rPr>
          <w:rFonts w:ascii="Times New Roman" w:hAnsi="Times New Roman" w:cs="Times New Roman"/>
          <w:smallCaps/>
          <w:sz w:val="32"/>
          <w:szCs w:val="32"/>
        </w:rPr>
        <w:t>используемый в курсе</w:t>
      </w:r>
    </w:p>
    <w:p w:rsidR="00CE1A70" w:rsidRPr="00AC236B" w:rsidRDefault="009D752E" w:rsidP="00C8102D">
      <w:pPr>
        <w:spacing w:after="0" w:line="360" w:lineRule="exact"/>
        <w:jc w:val="center"/>
        <w:rPr>
          <w:rFonts w:ascii="Times New Roman" w:hAnsi="Times New Roman" w:cs="Times New Roman"/>
          <w:smallCaps/>
          <w:sz w:val="32"/>
          <w:szCs w:val="32"/>
        </w:rPr>
      </w:pPr>
      <w:r>
        <w:rPr>
          <w:rFonts w:ascii="Times New Roman" w:hAnsi="Times New Roman" w:cs="Times New Roman"/>
          <w:smallCaps/>
          <w:sz w:val="32"/>
          <w:szCs w:val="32"/>
        </w:rPr>
        <w:t>«А</w:t>
      </w:r>
      <w:r w:rsidR="00CE1A70" w:rsidRPr="00AC236B">
        <w:rPr>
          <w:rFonts w:ascii="Times New Roman" w:hAnsi="Times New Roman" w:cs="Times New Roman"/>
          <w:smallCaps/>
          <w:sz w:val="32"/>
          <w:szCs w:val="32"/>
        </w:rPr>
        <w:t>нализа музыкальных произ</w:t>
      </w:r>
      <w:r w:rsidR="00E436C4">
        <w:rPr>
          <w:rFonts w:ascii="Times New Roman" w:hAnsi="Times New Roman" w:cs="Times New Roman"/>
          <w:smallCaps/>
          <w:sz w:val="32"/>
          <w:szCs w:val="32"/>
        </w:rPr>
        <w:t>в</w:t>
      </w:r>
      <w:r w:rsidR="00CE1A70" w:rsidRPr="00AC236B">
        <w:rPr>
          <w:rFonts w:ascii="Times New Roman" w:hAnsi="Times New Roman" w:cs="Times New Roman"/>
          <w:smallCaps/>
          <w:sz w:val="32"/>
          <w:szCs w:val="32"/>
        </w:rPr>
        <w:t>едений»</w:t>
      </w:r>
    </w:p>
    <w:p w:rsidR="00766487" w:rsidRPr="00766487" w:rsidRDefault="00766487" w:rsidP="00AF65A3">
      <w:pPr>
        <w:spacing w:after="0" w:line="360" w:lineRule="exact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>Адлер Е., ст. Б.Пастернака. Снег идет (из цикла «Родная природа»)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>Запров З. Воспо</w:t>
      </w:r>
      <w:r w:rsidRPr="00DA0E2B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DA0E2B">
        <w:rPr>
          <w:rFonts w:ascii="Times New Roman" w:hAnsi="Times New Roman" w:cs="Times New Roman"/>
          <w:sz w:val="28"/>
          <w:szCs w:val="28"/>
        </w:rPr>
        <w:t>те (од псалмите 33, 71 и 88)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>Малер Г. Симфония №5, ч. 3, «Что говорит мне Ангел»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>Малиновский Л. Туман яром (обработка белорусской народной песни)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A0E2B">
        <w:rPr>
          <w:rFonts w:ascii="Times New Roman" w:hAnsi="Times New Roman" w:cs="Times New Roman"/>
          <w:sz w:val="28"/>
          <w:szCs w:val="28"/>
        </w:rPr>
        <w:t>Менкен</w:t>
      </w:r>
      <w:r w:rsidRPr="00DA0E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0E2B">
        <w:rPr>
          <w:rFonts w:ascii="Times New Roman" w:hAnsi="Times New Roman" w:cs="Times New Roman"/>
          <w:sz w:val="28"/>
          <w:szCs w:val="28"/>
        </w:rPr>
        <w:t>А</w:t>
      </w:r>
      <w:r w:rsidRPr="00DA0E2B">
        <w:rPr>
          <w:rFonts w:ascii="Times New Roman" w:hAnsi="Times New Roman" w:cs="Times New Roman"/>
          <w:sz w:val="28"/>
          <w:szCs w:val="28"/>
          <w:lang w:val="en-US"/>
        </w:rPr>
        <w:t>. Friend Like Me (</w:t>
      </w:r>
      <w:r w:rsidRPr="00DA0E2B">
        <w:rPr>
          <w:rFonts w:ascii="Times New Roman" w:hAnsi="Times New Roman" w:cs="Times New Roman"/>
          <w:sz w:val="28"/>
          <w:szCs w:val="28"/>
        </w:rPr>
        <w:t>из</w:t>
      </w:r>
      <w:r w:rsidRPr="00DA0E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A0E2B">
        <w:rPr>
          <w:rFonts w:ascii="Times New Roman" w:hAnsi="Times New Roman" w:cs="Times New Roman"/>
          <w:sz w:val="28"/>
          <w:szCs w:val="28"/>
        </w:rPr>
        <w:t>мюзикла</w:t>
      </w:r>
      <w:r w:rsidR="00976960" w:rsidRPr="00DA0E2B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Pr="00DA0E2B">
        <w:rPr>
          <w:rFonts w:ascii="Times New Roman" w:hAnsi="Times New Roman" w:cs="Times New Roman"/>
          <w:sz w:val="28"/>
          <w:szCs w:val="28"/>
        </w:rPr>
        <w:t>Алладин</w:t>
      </w:r>
      <w:r w:rsidRPr="00DA0E2B">
        <w:rPr>
          <w:rFonts w:ascii="Times New Roman" w:hAnsi="Times New Roman" w:cs="Times New Roman"/>
          <w:sz w:val="28"/>
          <w:szCs w:val="28"/>
          <w:lang w:val="en-US"/>
        </w:rPr>
        <w:t>»)</w:t>
      </w:r>
    </w:p>
    <w:p w:rsidR="00CE1A70" w:rsidRPr="00DA0E2B" w:rsidRDefault="0097696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Мишкинис В. </w:t>
      </w:r>
      <w:r w:rsidR="00CE1A70" w:rsidRPr="00DA0E2B">
        <w:rPr>
          <w:rFonts w:ascii="Times New Roman" w:hAnsi="Times New Roman" w:cs="Times New Roman"/>
          <w:sz w:val="28"/>
          <w:szCs w:val="28"/>
          <w:lang w:val="en-US"/>
        </w:rPr>
        <w:t>Gloria</w:t>
      </w:r>
      <w:r w:rsidR="00CE1A70"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CE1A70" w:rsidRPr="00DA0E2B">
        <w:rPr>
          <w:rFonts w:ascii="Times New Roman" w:hAnsi="Times New Roman" w:cs="Times New Roman"/>
          <w:sz w:val="28"/>
          <w:szCs w:val="28"/>
          <w:lang w:val="en-US"/>
        </w:rPr>
        <w:t>Patri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</w:rPr>
        <w:t>Монич М. Страшная сказка (по мотивам произведений Дж.Р.Р.Толкиена)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Огороднов </w:t>
      </w:r>
      <w:r w:rsidR="00976960" w:rsidRPr="00DA0E2B">
        <w:rPr>
          <w:rFonts w:ascii="Times New Roman" w:hAnsi="Times New Roman" w:cs="Times New Roman"/>
          <w:sz w:val="28"/>
          <w:szCs w:val="28"/>
          <w:lang w:val="be-BY"/>
        </w:rPr>
        <w:t>В.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Pr="00DA0E2B">
        <w:rPr>
          <w:rFonts w:ascii="Times New Roman" w:hAnsi="Times New Roman" w:cs="Times New Roman"/>
          <w:sz w:val="28"/>
          <w:szCs w:val="28"/>
          <w:lang w:val="en-US"/>
        </w:rPr>
        <w:t>Sanctus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 из </w:t>
      </w:r>
      <w:r w:rsidRPr="00DA0E2B">
        <w:rPr>
          <w:rFonts w:ascii="Times New Roman" w:hAnsi="Times New Roman" w:cs="Times New Roman"/>
          <w:sz w:val="28"/>
          <w:szCs w:val="28"/>
          <w:lang w:val="en-US"/>
        </w:rPr>
        <w:t>Missa</w:t>
      </w:r>
      <w:r w:rsidRPr="00DA0E2B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Pr="00DA0E2B">
        <w:rPr>
          <w:rFonts w:ascii="Times New Roman" w:hAnsi="Times New Roman" w:cs="Times New Roman"/>
          <w:sz w:val="28"/>
          <w:szCs w:val="28"/>
          <w:lang w:val="en-US"/>
        </w:rPr>
        <w:t>brevis</w:t>
      </w:r>
    </w:p>
    <w:p w:rsidR="00CE1A70" w:rsidRPr="00DA0E2B" w:rsidRDefault="00961EF9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</w:rPr>
        <w:t>Оффенбах Ж. Баркарол</w:t>
      </w:r>
      <w:r w:rsidR="00CE1A70" w:rsidRPr="00DA0E2B">
        <w:rPr>
          <w:rFonts w:ascii="Times New Roman" w:hAnsi="Times New Roman" w:cs="Times New Roman"/>
          <w:sz w:val="28"/>
          <w:szCs w:val="28"/>
        </w:rPr>
        <w:t>а из оперы «Сказки Гофмана»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</w:rPr>
        <w:t>Рахманинов С., ст. М.Лермонтова. «Ангел»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Рютов Г. Се ныне. Хоровой концерт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>Самонов А. , ст. А.Толстого . Вот уж снег последний в поле тает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 xml:space="preserve"> Самонов А. ,ст. И. Бунина . Первый снег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>Свидер Й., ст. Либерта Е. Утренняя музыка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DA0E2B">
        <w:rPr>
          <w:rFonts w:ascii="Times New Roman" w:hAnsi="Times New Roman" w:cs="Times New Roman"/>
          <w:sz w:val="28"/>
          <w:szCs w:val="28"/>
          <w:lang w:val="be-BY"/>
        </w:rPr>
        <w:t>Свиридов Г. Снег идет ( Маленькая кантата на стихи Б.Пастернака)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 xml:space="preserve">Сибелиус Я. ,ст. Лешкевич И. Моя Родина </w:t>
      </w:r>
    </w:p>
    <w:p w:rsidR="00CE1A70" w:rsidRPr="00DA0E2B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A0E2B">
        <w:rPr>
          <w:rFonts w:ascii="Times New Roman" w:hAnsi="Times New Roman" w:cs="Times New Roman"/>
          <w:sz w:val="28"/>
          <w:szCs w:val="28"/>
        </w:rPr>
        <w:t>Танеев С., ст.Я.Полонского. Вечер. Прометей. Развалины башни.</w:t>
      </w:r>
    </w:p>
    <w:p w:rsidR="00CE1A70" w:rsidRPr="00D45B7A" w:rsidRDefault="00CE1A70" w:rsidP="00766487">
      <w:pPr>
        <w:pStyle w:val="a3"/>
        <w:numPr>
          <w:ilvl w:val="0"/>
          <w:numId w:val="28"/>
        </w:numPr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45B7A">
        <w:rPr>
          <w:rFonts w:ascii="Times New Roman" w:hAnsi="Times New Roman" w:cs="Times New Roman"/>
          <w:sz w:val="28"/>
          <w:szCs w:val="28"/>
          <w:lang w:val="en-US"/>
        </w:rPr>
        <w:t xml:space="preserve"> Frein S., Webster P. April Love</w:t>
      </w:r>
      <w:r w:rsidR="00D45B7A" w:rsidRPr="00D45B7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Pr="00D45B7A" w:rsidRDefault="00D45B7A" w:rsidP="00D45B7A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45B7A" w:rsidRDefault="00D45B7A" w:rsidP="00D45B7A">
      <w:pPr>
        <w:spacing w:after="0" w:line="360" w:lineRule="exact"/>
        <w:ind w:left="6372"/>
        <w:jc w:val="center"/>
        <w:rPr>
          <w:rFonts w:ascii="Times New Roman" w:hAnsi="Times New Roman" w:cs="Times New Roman"/>
          <w:b/>
          <w:sz w:val="32"/>
          <w:szCs w:val="32"/>
          <w:lang w:val="be-BY"/>
        </w:rPr>
      </w:pPr>
      <w:r w:rsidRPr="00766487">
        <w:rPr>
          <w:rFonts w:ascii="Times New Roman" w:hAnsi="Times New Roman" w:cs="Times New Roman"/>
          <w:b/>
          <w:sz w:val="32"/>
          <w:szCs w:val="32"/>
          <w:lang w:val="be-BY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32"/>
          <w:szCs w:val="32"/>
          <w:lang w:val="be-BY"/>
        </w:rPr>
        <w:t>В</w:t>
      </w:r>
    </w:p>
    <w:p w:rsidR="00D45B7A" w:rsidRPr="00766487" w:rsidRDefault="00D45B7A" w:rsidP="00D45B7A">
      <w:pPr>
        <w:spacing w:after="0" w:line="360" w:lineRule="exact"/>
        <w:ind w:left="6372"/>
        <w:jc w:val="center"/>
        <w:rPr>
          <w:rFonts w:ascii="Times New Roman" w:hAnsi="Times New Roman" w:cs="Times New Roman"/>
          <w:b/>
          <w:sz w:val="32"/>
          <w:szCs w:val="32"/>
          <w:lang w:val="be-BY"/>
        </w:rPr>
      </w:pPr>
    </w:p>
    <w:p w:rsidR="00D45B7A" w:rsidRDefault="00D45B7A" w:rsidP="00D45B7A">
      <w:pPr>
        <w:pStyle w:val="aa"/>
        <w:spacing w:after="0" w:line="360" w:lineRule="exact"/>
        <w:ind w:firstLine="0"/>
        <w:jc w:val="center"/>
        <w:rPr>
          <w:rFonts w:ascii="Times New Roman" w:hAnsi="Times New Roman" w:cs="Times New Roman"/>
          <w:b/>
          <w:smallCaps/>
          <w:sz w:val="32"/>
          <w:szCs w:val="32"/>
        </w:rPr>
      </w:pPr>
      <w:r w:rsidRPr="00AC236B">
        <w:rPr>
          <w:rFonts w:ascii="Times New Roman" w:hAnsi="Times New Roman" w:cs="Times New Roman"/>
          <w:smallCaps/>
          <w:sz w:val="32"/>
          <w:szCs w:val="32"/>
        </w:rPr>
        <w:t>План</w:t>
      </w:r>
      <w:r w:rsidRPr="002D1F78">
        <w:rPr>
          <w:rFonts w:ascii="Times New Roman" w:hAnsi="Times New Roman" w:cs="Times New Roman"/>
          <w:b/>
          <w:smallCaps/>
          <w:sz w:val="32"/>
          <w:szCs w:val="32"/>
        </w:rPr>
        <w:t xml:space="preserve"> </w:t>
      </w:r>
      <w:r w:rsidRPr="00AC236B">
        <w:rPr>
          <w:rFonts w:ascii="Times New Roman" w:hAnsi="Times New Roman" w:cs="Times New Roman"/>
          <w:smallCaps/>
          <w:sz w:val="32"/>
          <w:szCs w:val="32"/>
        </w:rPr>
        <w:t>анализа хорового произведения</w:t>
      </w:r>
    </w:p>
    <w:p w:rsidR="00D45B7A" w:rsidRPr="002D1F78" w:rsidRDefault="00D45B7A" w:rsidP="00D45B7A">
      <w:pPr>
        <w:pStyle w:val="aa"/>
        <w:spacing w:after="0" w:line="360" w:lineRule="exact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45B7A" w:rsidRDefault="00D45B7A" w:rsidP="00D45B7A">
      <w:pPr>
        <w:pStyle w:val="ae"/>
        <w:spacing w:after="0" w:line="36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1. Анализ стихотворного текста вне музыкального произведения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45B7A" w:rsidRDefault="00D45B7A" w:rsidP="00D45B7A">
      <w:pPr>
        <w:pStyle w:val="ae"/>
        <w:spacing w:after="0" w:line="360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тема, идея, образы, сюжетное развитие; жанр;</w:t>
      </w:r>
    </w:p>
    <w:p w:rsidR="00D45B7A" w:rsidRDefault="00D45B7A" w:rsidP="00D45B7A">
      <w:pPr>
        <w:pStyle w:val="ae"/>
        <w:spacing w:after="0" w:line="360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эмоциональное содержание;</w:t>
      </w:r>
    </w:p>
    <w:p w:rsidR="00D45B7A" w:rsidRDefault="00D45B7A" w:rsidP="00D45B7A">
      <w:pPr>
        <w:pStyle w:val="ae"/>
        <w:spacing w:after="0" w:line="360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анализ изменений литературного первоисточника;</w:t>
      </w:r>
    </w:p>
    <w:p w:rsidR="00D45B7A" w:rsidRDefault="00D45B7A" w:rsidP="00D45B7A">
      <w:pPr>
        <w:pStyle w:val="ae"/>
        <w:spacing w:after="0" w:line="360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структура и стихотворный размер.  </w:t>
      </w:r>
    </w:p>
    <w:p w:rsidR="00D45B7A" w:rsidRDefault="00D45B7A" w:rsidP="00D45B7A">
      <w:pPr>
        <w:pStyle w:val="ae"/>
        <w:spacing w:after="0" w:line="360" w:lineRule="exact"/>
        <w:ind w:left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2. Музыкально-теоретический анализ:</w:t>
      </w:r>
    </w:p>
    <w:p w:rsidR="00D45B7A" w:rsidRDefault="00D45B7A" w:rsidP="00D45B7A">
      <w:pPr>
        <w:pStyle w:val="ae"/>
        <w:spacing w:after="0" w:line="36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жанр хорового произведения;</w:t>
      </w:r>
    </w:p>
    <w:p w:rsidR="00D45B7A" w:rsidRDefault="00D45B7A" w:rsidP="00D45B7A">
      <w:pPr>
        <w:pStyle w:val="ae"/>
        <w:spacing w:after="0" w:line="36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деление на части (в соответствии со структурой стихотворного текста или «вопреки» ему); определение функций частей в музыкальной форме; каденции, цезуры, форма крупных и мелких разделов;</w:t>
      </w:r>
    </w:p>
    <w:p w:rsidR="00D45B7A" w:rsidRDefault="00D45B7A" w:rsidP="00D45B7A">
      <w:pPr>
        <w:pStyle w:val="ae"/>
        <w:spacing w:after="0" w:line="36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тематизм: количество тем, их соотношение друг с другом, принципы развития; тональный план;</w:t>
      </w:r>
    </w:p>
    <w:p w:rsidR="00D45B7A" w:rsidRDefault="00D45B7A" w:rsidP="00D45B7A">
      <w:pPr>
        <w:pStyle w:val="ae"/>
        <w:tabs>
          <w:tab w:val="left" w:pos="1620"/>
        </w:tabs>
        <w:spacing w:after="0" w:line="36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средства музыкальной выразительности в связи с содержанием и стилем произведения, характер их взаимодействия;</w:t>
      </w:r>
    </w:p>
    <w:p w:rsidR="00D45B7A" w:rsidRDefault="00D45B7A" w:rsidP="00D45B7A">
      <w:pPr>
        <w:pStyle w:val="ae"/>
        <w:spacing w:after="0" w:line="36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определение кульминаций, их местоположение в музыкальной форме и  средства достижения, соотнесение поэтической и музыкальной кульминаций;</w:t>
      </w:r>
    </w:p>
    <w:p w:rsidR="00D45B7A" w:rsidRDefault="00D45B7A" w:rsidP="00D45B7A">
      <w:pPr>
        <w:pStyle w:val="ae"/>
        <w:spacing w:after="0" w:line="36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музыкальная форма в целом; форма второго плана (если есть);</w:t>
      </w:r>
    </w:p>
    <w:p w:rsidR="00D45B7A" w:rsidRDefault="00D45B7A" w:rsidP="00D45B7A">
      <w:pPr>
        <w:pStyle w:val="ae"/>
        <w:spacing w:after="0" w:line="36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анализ материала сопровождения (при его наличии), его роль;</w:t>
      </w:r>
    </w:p>
    <w:p w:rsidR="00D45B7A" w:rsidRDefault="00D45B7A" w:rsidP="00D45B7A">
      <w:pPr>
        <w:pStyle w:val="ae"/>
        <w:spacing w:after="0" w:line="36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з) соотношение литературного и музыкального текстов </w:t>
      </w:r>
    </w:p>
    <w:p w:rsidR="00D45B7A" w:rsidRDefault="00D45B7A" w:rsidP="00D45B7A">
      <w:pPr>
        <w:pStyle w:val="ae"/>
        <w:spacing w:after="0" w:line="36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 образно – содержательном, метроритмическом, композиционном, художественно-выразительном планах). </w:t>
      </w:r>
    </w:p>
    <w:p w:rsidR="00D45B7A" w:rsidRDefault="00D45B7A" w:rsidP="00D45B7A">
      <w:pPr>
        <w:pStyle w:val="ae"/>
        <w:spacing w:after="0" w:line="360" w:lineRule="exact"/>
        <w:ind w:left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3. Исполнительский анализ:</w:t>
      </w:r>
    </w:p>
    <w:p w:rsidR="00D45B7A" w:rsidRDefault="00D45B7A" w:rsidP="00D45B7A">
      <w:pPr>
        <w:pStyle w:val="ae"/>
        <w:spacing w:after="0" w:line="360" w:lineRule="exact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динамический профиль произведения;</w:t>
      </w:r>
    </w:p>
    <w:p w:rsidR="00D45B7A" w:rsidRDefault="00D45B7A" w:rsidP="00D45B7A">
      <w:pPr>
        <w:pStyle w:val="ae"/>
        <w:spacing w:after="0" w:line="360" w:lineRule="exact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темповая стратегия;</w:t>
      </w:r>
    </w:p>
    <w:p w:rsidR="00D45B7A" w:rsidRDefault="00D45B7A" w:rsidP="00D45B7A">
      <w:pPr>
        <w:pStyle w:val="ae"/>
        <w:spacing w:after="0" w:line="360" w:lineRule="exact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фактурно-тембровые особенности.</w:t>
      </w:r>
    </w:p>
    <w:p w:rsidR="00D45B7A" w:rsidRPr="00C8102D" w:rsidRDefault="00D45B7A" w:rsidP="00D45B7A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C8102D">
        <w:rPr>
          <w:rFonts w:ascii="Times New Roman" w:hAnsi="Times New Roman" w:cs="Times New Roman"/>
          <w:b/>
          <w:sz w:val="28"/>
          <w:szCs w:val="28"/>
        </w:rPr>
        <w:t>Оценка художественного результата</w:t>
      </w:r>
      <w:r>
        <w:rPr>
          <w:rFonts w:ascii="Times New Roman" w:hAnsi="Times New Roman" w:cs="Times New Roman"/>
          <w:sz w:val="28"/>
          <w:szCs w:val="28"/>
        </w:rPr>
        <w:t xml:space="preserve"> (специфика музыкальной фор</w:t>
      </w:r>
      <w:r w:rsidRPr="00C8102D">
        <w:rPr>
          <w:rFonts w:ascii="Times New Roman" w:hAnsi="Times New Roman" w:cs="Times New Roman"/>
          <w:sz w:val="28"/>
          <w:szCs w:val="28"/>
        </w:rPr>
        <w:t>мы, индивидуальные черты стиля,  особенности драматургии и т.д.).</w:t>
      </w:r>
    </w:p>
    <w:sectPr w:rsidR="00D45B7A" w:rsidRPr="00C8102D" w:rsidSect="00852054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E66" w:rsidRDefault="00394E66" w:rsidP="00676A8E">
      <w:pPr>
        <w:spacing w:after="0" w:line="240" w:lineRule="auto"/>
      </w:pPr>
      <w:r>
        <w:separator/>
      </w:r>
    </w:p>
  </w:endnote>
  <w:endnote w:type="continuationSeparator" w:id="0">
    <w:p w:rsidR="00394E66" w:rsidRDefault="00394E66" w:rsidP="00676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72556"/>
      <w:docPartObj>
        <w:docPartGallery w:val="Page Numbers (Bottom of Page)"/>
        <w:docPartUnique/>
      </w:docPartObj>
    </w:sdtPr>
    <w:sdtEndPr/>
    <w:sdtContent>
      <w:p w:rsidR="009D752E" w:rsidRDefault="00394E66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20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D752E" w:rsidRDefault="009D752E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E66" w:rsidRDefault="00394E66" w:rsidP="00676A8E">
      <w:pPr>
        <w:spacing w:after="0" w:line="240" w:lineRule="auto"/>
      </w:pPr>
      <w:r>
        <w:separator/>
      </w:r>
    </w:p>
  </w:footnote>
  <w:footnote w:type="continuationSeparator" w:id="0">
    <w:p w:rsidR="00394E66" w:rsidRDefault="00394E66" w:rsidP="00676A8E">
      <w:pPr>
        <w:spacing w:after="0" w:line="240" w:lineRule="auto"/>
      </w:pPr>
      <w:r>
        <w:continuationSeparator/>
      </w:r>
    </w:p>
  </w:footnote>
  <w:footnote w:id="1">
    <w:p w:rsidR="009D752E" w:rsidRDefault="009D752E" w:rsidP="00676A8E">
      <w:pPr>
        <w:pStyle w:val="a6"/>
        <w:spacing w:line="360" w:lineRule="exact"/>
        <w:ind w:left="0" w:firstLine="0"/>
        <w:jc w:val="both"/>
      </w:pPr>
      <w:r w:rsidRPr="002E399E">
        <w:rPr>
          <w:rStyle w:val="af4"/>
          <w:sz w:val="24"/>
          <w:szCs w:val="24"/>
        </w:rPr>
        <w:footnoteRef/>
      </w:r>
      <w:r>
        <w:rPr>
          <w:sz w:val="24"/>
          <w:szCs w:val="24"/>
        </w:rPr>
        <w:t> </w:t>
      </w:r>
      <w:r w:rsidRPr="00EA2380">
        <w:rPr>
          <w:rFonts w:cs="Times New Roman"/>
          <w:sz w:val="24"/>
          <w:szCs w:val="24"/>
        </w:rPr>
        <w:t>На отделении «Музыковедение» изучение предмета более обстоятельное (3 семестра, включая индивидуальные занятия), так как вопросы из области «Анализа музыкальных произведений» являются составной частью государственного экзамена по специальности.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25D836E6"/>
    <w:lvl w:ilvl="0">
      <w:numFmt w:val="bullet"/>
      <w:lvlText w:val="*"/>
      <w:lvlJc w:val="left"/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OpenSymbol"/>
      </w:rPr>
    </w:lvl>
    <w:lvl w:ilvl="1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2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3">
      <w:start w:val="1"/>
      <w:numFmt w:val="bullet"/>
      <w:suff w:val="nothing"/>
      <w:lvlText w:val=""/>
      <w:lvlJc w:val="left"/>
      <w:pPr>
        <w:tabs>
          <w:tab w:val="num" w:pos="0"/>
        </w:tabs>
        <w:ind w:left="0" w:firstLine="0"/>
      </w:pPr>
      <w:rPr>
        <w:rFonts w:ascii="Wingdings 2" w:hAnsi="Wingdings 2" w:cs="OpenSymbol"/>
      </w:rPr>
    </w:lvl>
    <w:lvl w:ilvl="4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5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6">
      <w:start w:val="1"/>
      <w:numFmt w:val="bullet"/>
      <w:suff w:val="nothing"/>
      <w:lvlText w:val=""/>
      <w:lvlJc w:val="left"/>
      <w:pPr>
        <w:tabs>
          <w:tab w:val="num" w:pos="0"/>
        </w:tabs>
        <w:ind w:left="0" w:firstLine="0"/>
      </w:pPr>
      <w:rPr>
        <w:rFonts w:ascii="Wingdings 2" w:hAnsi="Wingdings 2" w:cs="OpenSymbol"/>
      </w:rPr>
    </w:lvl>
    <w:lvl w:ilvl="7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8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</w:abstractNum>
  <w:abstractNum w:abstractNumId="2">
    <w:nsid w:val="03D12960"/>
    <w:multiLevelType w:val="hybridMultilevel"/>
    <w:tmpl w:val="411AE052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3">
    <w:nsid w:val="054E3A10"/>
    <w:multiLevelType w:val="hybridMultilevel"/>
    <w:tmpl w:val="5E822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241833"/>
    <w:multiLevelType w:val="hybridMultilevel"/>
    <w:tmpl w:val="3D184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D17D37"/>
    <w:multiLevelType w:val="hybridMultilevel"/>
    <w:tmpl w:val="F7BCAF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C4702E"/>
    <w:multiLevelType w:val="hybridMultilevel"/>
    <w:tmpl w:val="B238B2D6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7">
    <w:nsid w:val="12475E28"/>
    <w:multiLevelType w:val="hybridMultilevel"/>
    <w:tmpl w:val="DCDEEB0A"/>
    <w:lvl w:ilvl="0" w:tplc="1EFC1A54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>
    <w:nsid w:val="19F16D65"/>
    <w:multiLevelType w:val="hybridMultilevel"/>
    <w:tmpl w:val="FC423CD0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9">
    <w:nsid w:val="222C2815"/>
    <w:multiLevelType w:val="hybridMultilevel"/>
    <w:tmpl w:val="0E44C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B48EC"/>
    <w:multiLevelType w:val="hybridMultilevel"/>
    <w:tmpl w:val="CE0402C8"/>
    <w:lvl w:ilvl="0" w:tplc="84C04558">
      <w:start w:val="5"/>
      <w:numFmt w:val="decimal"/>
      <w:lvlText w:val="%1)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041D77"/>
    <w:multiLevelType w:val="hybridMultilevel"/>
    <w:tmpl w:val="37FE5C2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2C154CA"/>
    <w:multiLevelType w:val="hybridMultilevel"/>
    <w:tmpl w:val="E00E23A6"/>
    <w:lvl w:ilvl="0" w:tplc="53404308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00061C"/>
    <w:multiLevelType w:val="multilevel"/>
    <w:tmpl w:val="243A1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8B66B48"/>
    <w:multiLevelType w:val="hybridMultilevel"/>
    <w:tmpl w:val="FF5AD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074D34"/>
    <w:multiLevelType w:val="multilevel"/>
    <w:tmpl w:val="FC807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CF5DEF"/>
    <w:multiLevelType w:val="hybridMultilevel"/>
    <w:tmpl w:val="3E84A2FA"/>
    <w:lvl w:ilvl="0" w:tplc="C97AE62E">
      <w:start w:val="1"/>
      <w:numFmt w:val="upperRoman"/>
      <w:lvlText w:val="%1."/>
      <w:lvlJc w:val="left"/>
      <w:pPr>
        <w:tabs>
          <w:tab w:val="num" w:pos="1290"/>
        </w:tabs>
        <w:ind w:left="1290" w:hanging="750"/>
      </w:pPr>
    </w:lvl>
    <w:lvl w:ilvl="1" w:tplc="E73EBE98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b/>
        <w:i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D75C25"/>
    <w:multiLevelType w:val="hybridMultilevel"/>
    <w:tmpl w:val="B964C1A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B26015"/>
    <w:multiLevelType w:val="multilevel"/>
    <w:tmpl w:val="B4BAE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222862"/>
    <w:multiLevelType w:val="hybridMultilevel"/>
    <w:tmpl w:val="BDFE486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4B33381A"/>
    <w:multiLevelType w:val="hybridMultilevel"/>
    <w:tmpl w:val="3C7E150C"/>
    <w:lvl w:ilvl="0" w:tplc="99E8CC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91189"/>
    <w:multiLevelType w:val="hybridMultilevel"/>
    <w:tmpl w:val="22A2F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7567FA"/>
    <w:multiLevelType w:val="hybridMultilevel"/>
    <w:tmpl w:val="83C0DB84"/>
    <w:lvl w:ilvl="0" w:tplc="E46A317A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350F94"/>
    <w:multiLevelType w:val="multilevel"/>
    <w:tmpl w:val="98568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754551"/>
    <w:multiLevelType w:val="multilevel"/>
    <w:tmpl w:val="0CB62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E5692D"/>
    <w:multiLevelType w:val="hybridMultilevel"/>
    <w:tmpl w:val="D752F552"/>
    <w:lvl w:ilvl="0" w:tplc="D6B09B48">
      <w:start w:val="1"/>
      <w:numFmt w:val="decimal"/>
      <w:lvlText w:val="%1."/>
      <w:lvlJc w:val="left"/>
      <w:pPr>
        <w:ind w:left="90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8A13362"/>
    <w:multiLevelType w:val="hybridMultilevel"/>
    <w:tmpl w:val="F6F0E2FC"/>
    <w:lvl w:ilvl="0" w:tplc="F5346C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B65BEB"/>
    <w:multiLevelType w:val="hybridMultilevel"/>
    <w:tmpl w:val="6EA04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C30B99"/>
    <w:multiLevelType w:val="hybridMultilevel"/>
    <w:tmpl w:val="D876ADE0"/>
    <w:lvl w:ilvl="0" w:tplc="8F7853EC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283ADD"/>
    <w:multiLevelType w:val="hybridMultilevel"/>
    <w:tmpl w:val="201C2410"/>
    <w:lvl w:ilvl="0" w:tplc="2D92A6B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E4D66"/>
    <w:multiLevelType w:val="hybridMultilevel"/>
    <w:tmpl w:val="DC32266C"/>
    <w:lvl w:ilvl="0" w:tplc="48B25E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877388F"/>
    <w:multiLevelType w:val="hybridMultilevel"/>
    <w:tmpl w:val="9D289292"/>
    <w:lvl w:ilvl="0" w:tplc="32DA64D4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D72CFA"/>
    <w:multiLevelType w:val="hybridMultilevel"/>
    <w:tmpl w:val="3F3666C4"/>
    <w:lvl w:ilvl="0" w:tplc="7FD6C7B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D237452"/>
    <w:multiLevelType w:val="hybridMultilevel"/>
    <w:tmpl w:val="4AEA4C3E"/>
    <w:lvl w:ilvl="0" w:tplc="25D836E6">
      <w:numFmt w:val="bullet"/>
      <w:lvlText w:val="—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F1F218A"/>
    <w:multiLevelType w:val="hybridMultilevel"/>
    <w:tmpl w:val="D9D6877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0"/>
    <w:lvlOverride w:ilvl="0">
      <w:lvl w:ilvl="0">
        <w:numFmt w:val="bullet"/>
        <w:lvlText w:val="—"/>
        <w:legacy w:legacy="1" w:legacySpace="0" w:legacyIndent="230"/>
        <w:lvlJc w:val="left"/>
        <w:rPr>
          <w:rFonts w:ascii="Times New Roman" w:hAnsi="Times New Roman" w:hint="default"/>
        </w:rPr>
      </w:lvl>
    </w:lvlOverride>
  </w:num>
  <w:num w:numId="4">
    <w:abstractNumId w:val="7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3"/>
  </w:num>
  <w:num w:numId="10">
    <w:abstractNumId w:val="11"/>
  </w:num>
  <w:num w:numId="11">
    <w:abstractNumId w:val="3"/>
  </w:num>
  <w:num w:numId="12">
    <w:abstractNumId w:val="15"/>
  </w:num>
  <w:num w:numId="13">
    <w:abstractNumId w:val="18"/>
  </w:num>
  <w:num w:numId="14">
    <w:abstractNumId w:val="21"/>
  </w:num>
  <w:num w:numId="15">
    <w:abstractNumId w:val="27"/>
  </w:num>
  <w:num w:numId="16">
    <w:abstractNumId w:val="2"/>
  </w:num>
  <w:num w:numId="1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5"/>
  </w:num>
  <w:num w:numId="23">
    <w:abstractNumId w:val="8"/>
  </w:num>
  <w:num w:numId="24">
    <w:abstractNumId w:val="14"/>
  </w:num>
  <w:num w:numId="25">
    <w:abstractNumId w:val="33"/>
  </w:num>
  <w:num w:numId="26">
    <w:abstractNumId w:val="17"/>
  </w:num>
  <w:num w:numId="27">
    <w:abstractNumId w:val="25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26"/>
  </w:num>
  <w:num w:numId="33">
    <w:abstractNumId w:val="20"/>
  </w:num>
  <w:num w:numId="34">
    <w:abstractNumId w:val="22"/>
  </w:num>
  <w:num w:numId="35">
    <w:abstractNumId w:val="31"/>
  </w:num>
  <w:num w:numId="36">
    <w:abstractNumId w:val="12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A8E"/>
    <w:rsid w:val="00034DF3"/>
    <w:rsid w:val="00046F7E"/>
    <w:rsid w:val="00085E11"/>
    <w:rsid w:val="00090605"/>
    <w:rsid w:val="000B79F3"/>
    <w:rsid w:val="000C27B1"/>
    <w:rsid w:val="001221BE"/>
    <w:rsid w:val="001317EF"/>
    <w:rsid w:val="001418D2"/>
    <w:rsid w:val="00142208"/>
    <w:rsid w:val="00162AC3"/>
    <w:rsid w:val="00173BB9"/>
    <w:rsid w:val="001A4B72"/>
    <w:rsid w:val="001B419C"/>
    <w:rsid w:val="001C422C"/>
    <w:rsid w:val="001C70CC"/>
    <w:rsid w:val="001D3336"/>
    <w:rsid w:val="001F6328"/>
    <w:rsid w:val="00202CFB"/>
    <w:rsid w:val="00263699"/>
    <w:rsid w:val="0026391A"/>
    <w:rsid w:val="00270E95"/>
    <w:rsid w:val="002777F2"/>
    <w:rsid w:val="002B76EF"/>
    <w:rsid w:val="002C6ACD"/>
    <w:rsid w:val="002C767F"/>
    <w:rsid w:val="002D1F78"/>
    <w:rsid w:val="003003FF"/>
    <w:rsid w:val="00325277"/>
    <w:rsid w:val="003336C4"/>
    <w:rsid w:val="0033743B"/>
    <w:rsid w:val="003567E7"/>
    <w:rsid w:val="0036060E"/>
    <w:rsid w:val="00372649"/>
    <w:rsid w:val="00376513"/>
    <w:rsid w:val="00394E66"/>
    <w:rsid w:val="003F4BB3"/>
    <w:rsid w:val="00404E79"/>
    <w:rsid w:val="00411871"/>
    <w:rsid w:val="004205AF"/>
    <w:rsid w:val="00450F42"/>
    <w:rsid w:val="004639B5"/>
    <w:rsid w:val="00466AE9"/>
    <w:rsid w:val="00472168"/>
    <w:rsid w:val="00496249"/>
    <w:rsid w:val="00506DAA"/>
    <w:rsid w:val="00522C9D"/>
    <w:rsid w:val="00544822"/>
    <w:rsid w:val="00546613"/>
    <w:rsid w:val="00570F94"/>
    <w:rsid w:val="00573075"/>
    <w:rsid w:val="00573654"/>
    <w:rsid w:val="005A2085"/>
    <w:rsid w:val="005C0E5D"/>
    <w:rsid w:val="005D1AD6"/>
    <w:rsid w:val="005F3B57"/>
    <w:rsid w:val="005F5C0F"/>
    <w:rsid w:val="00604872"/>
    <w:rsid w:val="006068F2"/>
    <w:rsid w:val="00606CF4"/>
    <w:rsid w:val="00616E5E"/>
    <w:rsid w:val="00633749"/>
    <w:rsid w:val="006550D4"/>
    <w:rsid w:val="00676A8E"/>
    <w:rsid w:val="006A54AF"/>
    <w:rsid w:val="006A579F"/>
    <w:rsid w:val="006E51DE"/>
    <w:rsid w:val="00752284"/>
    <w:rsid w:val="00757457"/>
    <w:rsid w:val="00766487"/>
    <w:rsid w:val="00780EAC"/>
    <w:rsid w:val="007B19D0"/>
    <w:rsid w:val="00821B47"/>
    <w:rsid w:val="00834A1D"/>
    <w:rsid w:val="00837CF4"/>
    <w:rsid w:val="00852054"/>
    <w:rsid w:val="00864A43"/>
    <w:rsid w:val="008872A7"/>
    <w:rsid w:val="008A60E0"/>
    <w:rsid w:val="008A7A21"/>
    <w:rsid w:val="008B549E"/>
    <w:rsid w:val="008C379F"/>
    <w:rsid w:val="008D1BA6"/>
    <w:rsid w:val="008D563A"/>
    <w:rsid w:val="00916011"/>
    <w:rsid w:val="009571C8"/>
    <w:rsid w:val="00961EF9"/>
    <w:rsid w:val="00972406"/>
    <w:rsid w:val="00976960"/>
    <w:rsid w:val="009D74C5"/>
    <w:rsid w:val="009D752E"/>
    <w:rsid w:val="00A14F5B"/>
    <w:rsid w:val="00A24F8B"/>
    <w:rsid w:val="00A349DB"/>
    <w:rsid w:val="00A90543"/>
    <w:rsid w:val="00AC236B"/>
    <w:rsid w:val="00AC6459"/>
    <w:rsid w:val="00AF65A3"/>
    <w:rsid w:val="00B00012"/>
    <w:rsid w:val="00B31431"/>
    <w:rsid w:val="00B37EAA"/>
    <w:rsid w:val="00B86A27"/>
    <w:rsid w:val="00B91689"/>
    <w:rsid w:val="00BA3CFC"/>
    <w:rsid w:val="00BB6406"/>
    <w:rsid w:val="00BD60D7"/>
    <w:rsid w:val="00BE6A39"/>
    <w:rsid w:val="00BE71D5"/>
    <w:rsid w:val="00C04B63"/>
    <w:rsid w:val="00C26AD7"/>
    <w:rsid w:val="00C31B3A"/>
    <w:rsid w:val="00C4551C"/>
    <w:rsid w:val="00C646A7"/>
    <w:rsid w:val="00C8102D"/>
    <w:rsid w:val="00C85AE9"/>
    <w:rsid w:val="00C96193"/>
    <w:rsid w:val="00CA0A2F"/>
    <w:rsid w:val="00CC025F"/>
    <w:rsid w:val="00CD5C33"/>
    <w:rsid w:val="00CE1A70"/>
    <w:rsid w:val="00CF7592"/>
    <w:rsid w:val="00D102E1"/>
    <w:rsid w:val="00D10EA5"/>
    <w:rsid w:val="00D241F4"/>
    <w:rsid w:val="00D45B7A"/>
    <w:rsid w:val="00D7104C"/>
    <w:rsid w:val="00D7299A"/>
    <w:rsid w:val="00DA0E2B"/>
    <w:rsid w:val="00DA5AC2"/>
    <w:rsid w:val="00DB7A7B"/>
    <w:rsid w:val="00DC4A0D"/>
    <w:rsid w:val="00DD1EFF"/>
    <w:rsid w:val="00DE4340"/>
    <w:rsid w:val="00E0548E"/>
    <w:rsid w:val="00E144AB"/>
    <w:rsid w:val="00E22B34"/>
    <w:rsid w:val="00E436C4"/>
    <w:rsid w:val="00E559FC"/>
    <w:rsid w:val="00E6386B"/>
    <w:rsid w:val="00E800B5"/>
    <w:rsid w:val="00E82DFD"/>
    <w:rsid w:val="00F019B8"/>
    <w:rsid w:val="00F12B7F"/>
    <w:rsid w:val="00F25350"/>
    <w:rsid w:val="00F73745"/>
    <w:rsid w:val="00F84B12"/>
    <w:rsid w:val="00FB05DB"/>
    <w:rsid w:val="00FC1DDF"/>
    <w:rsid w:val="00FD1294"/>
    <w:rsid w:val="00FD33E7"/>
    <w:rsid w:val="00FD7038"/>
    <w:rsid w:val="00FE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66144B-67A1-4785-AE67-63E4AEA07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A8E"/>
  </w:style>
  <w:style w:type="paragraph" w:styleId="3">
    <w:name w:val="heading 3"/>
    <w:basedOn w:val="a"/>
    <w:next w:val="a"/>
    <w:link w:val="30"/>
    <w:qFormat/>
    <w:rsid w:val="00676A8E"/>
    <w:pPr>
      <w:keepNext/>
      <w:spacing w:before="240" w:after="60" w:line="360" w:lineRule="auto"/>
      <w:ind w:firstLine="709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76A8E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676A8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76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76A8E"/>
  </w:style>
  <w:style w:type="character" w:customStyle="1" w:styleId="a5">
    <w:name w:val="Символ сноски"/>
    <w:rsid w:val="00676A8E"/>
  </w:style>
  <w:style w:type="character" w:customStyle="1" w:styleId="1">
    <w:name w:val="Знак сноски1"/>
    <w:rsid w:val="00676A8E"/>
    <w:rPr>
      <w:vertAlign w:val="superscript"/>
    </w:rPr>
  </w:style>
  <w:style w:type="paragraph" w:styleId="a6">
    <w:name w:val="footnote text"/>
    <w:basedOn w:val="a"/>
    <w:link w:val="a7"/>
    <w:rsid w:val="00676A8E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character" w:customStyle="1" w:styleId="a7">
    <w:name w:val="Текст сноски Знак"/>
    <w:basedOn w:val="a0"/>
    <w:link w:val="a6"/>
    <w:rsid w:val="00676A8E"/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character" w:customStyle="1" w:styleId="WW8Num3z0">
    <w:name w:val="WW8Num3z0"/>
    <w:rsid w:val="00676A8E"/>
    <w:rPr>
      <w:rFonts w:ascii="Wingdings 2" w:hAnsi="Wingdings 2" w:cs="OpenSymbol"/>
    </w:rPr>
  </w:style>
  <w:style w:type="paragraph" w:customStyle="1" w:styleId="10">
    <w:name w:val="Обычный (веб)1"/>
    <w:basedOn w:val="a"/>
    <w:rsid w:val="00676A8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character" w:styleId="a8">
    <w:name w:val="Strong"/>
    <w:basedOn w:val="a0"/>
    <w:uiPriority w:val="22"/>
    <w:qFormat/>
    <w:rsid w:val="00676A8E"/>
    <w:rPr>
      <w:b/>
      <w:bCs/>
    </w:rPr>
  </w:style>
  <w:style w:type="character" w:styleId="a9">
    <w:name w:val="Emphasis"/>
    <w:basedOn w:val="a0"/>
    <w:qFormat/>
    <w:rsid w:val="00676A8E"/>
    <w:rPr>
      <w:i/>
      <w:iCs/>
    </w:rPr>
  </w:style>
  <w:style w:type="paragraph" w:styleId="aa">
    <w:name w:val="Body Text"/>
    <w:basedOn w:val="a"/>
    <w:link w:val="ab"/>
    <w:semiHidden/>
    <w:rsid w:val="00676A8E"/>
    <w:pPr>
      <w:spacing w:after="120" w:line="240" w:lineRule="auto"/>
      <w:ind w:firstLine="397"/>
      <w:jc w:val="both"/>
    </w:pPr>
    <w:rPr>
      <w:rFonts w:ascii="Arial" w:eastAsia="Calibri" w:hAnsi="Arial" w:cs="Arial"/>
      <w:sz w:val="17"/>
      <w:lang w:eastAsia="ar-SA"/>
    </w:rPr>
  </w:style>
  <w:style w:type="character" w:customStyle="1" w:styleId="ab">
    <w:name w:val="Основной текст Знак"/>
    <w:basedOn w:val="a0"/>
    <w:link w:val="aa"/>
    <w:semiHidden/>
    <w:rsid w:val="00676A8E"/>
    <w:rPr>
      <w:rFonts w:ascii="Arial" w:eastAsia="Calibri" w:hAnsi="Arial" w:cs="Arial"/>
      <w:sz w:val="17"/>
      <w:lang w:eastAsia="ar-SA"/>
    </w:rPr>
  </w:style>
  <w:style w:type="paragraph" w:customStyle="1" w:styleId="ac">
    <w:name w:val="Знак"/>
    <w:basedOn w:val="a"/>
    <w:rsid w:val="00676A8E"/>
    <w:pPr>
      <w:spacing w:after="160" w:line="240" w:lineRule="exact"/>
      <w:ind w:firstLine="709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pple-style-span">
    <w:name w:val="apple-style-span"/>
    <w:basedOn w:val="a0"/>
    <w:rsid w:val="00676A8E"/>
  </w:style>
  <w:style w:type="character" w:styleId="ad">
    <w:name w:val="Hyperlink"/>
    <w:basedOn w:val="a0"/>
    <w:uiPriority w:val="99"/>
    <w:semiHidden/>
    <w:unhideWhenUsed/>
    <w:rsid w:val="00676A8E"/>
    <w:rPr>
      <w:color w:val="0000FF"/>
      <w:u w:val="single"/>
    </w:rPr>
  </w:style>
  <w:style w:type="paragraph" w:styleId="ae">
    <w:name w:val="Body Text Indent"/>
    <w:basedOn w:val="a"/>
    <w:link w:val="af"/>
    <w:uiPriority w:val="99"/>
    <w:semiHidden/>
    <w:unhideWhenUsed/>
    <w:rsid w:val="00676A8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676A8E"/>
  </w:style>
  <w:style w:type="paragraph" w:styleId="af0">
    <w:name w:val="header"/>
    <w:basedOn w:val="a"/>
    <w:link w:val="af1"/>
    <w:uiPriority w:val="99"/>
    <w:unhideWhenUsed/>
    <w:rsid w:val="00676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76A8E"/>
  </w:style>
  <w:style w:type="paragraph" w:styleId="af2">
    <w:name w:val="footer"/>
    <w:basedOn w:val="a"/>
    <w:link w:val="af3"/>
    <w:uiPriority w:val="99"/>
    <w:unhideWhenUsed/>
    <w:rsid w:val="00676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676A8E"/>
  </w:style>
  <w:style w:type="character" w:styleId="af4">
    <w:name w:val="footnote reference"/>
    <w:basedOn w:val="a0"/>
    <w:uiPriority w:val="99"/>
    <w:semiHidden/>
    <w:unhideWhenUsed/>
    <w:rsid w:val="00676A8E"/>
    <w:rPr>
      <w:vertAlign w:val="superscript"/>
    </w:rPr>
  </w:style>
  <w:style w:type="paragraph" w:styleId="af5">
    <w:name w:val="Title"/>
    <w:basedOn w:val="a"/>
    <w:link w:val="af6"/>
    <w:qFormat/>
    <w:rsid w:val="00CE1A7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6">
    <w:name w:val="Название Знак"/>
    <w:basedOn w:val="a0"/>
    <w:link w:val="af5"/>
    <w:rsid w:val="00CE1A7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7">
    <w:name w:val="Placeholder Text"/>
    <w:basedOn w:val="a0"/>
    <w:uiPriority w:val="99"/>
    <w:semiHidden/>
    <w:rsid w:val="00CE1A70"/>
    <w:rPr>
      <w:color w:val="808080"/>
    </w:rPr>
  </w:style>
  <w:style w:type="paragraph" w:styleId="af8">
    <w:name w:val="Balloon Text"/>
    <w:basedOn w:val="a"/>
    <w:link w:val="af9"/>
    <w:uiPriority w:val="99"/>
    <w:semiHidden/>
    <w:unhideWhenUsed/>
    <w:rsid w:val="00CE1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CE1A70"/>
    <w:rPr>
      <w:rFonts w:ascii="Tahoma" w:hAnsi="Tahoma" w:cs="Tahoma"/>
      <w:sz w:val="16"/>
      <w:szCs w:val="16"/>
    </w:rPr>
  </w:style>
  <w:style w:type="table" w:styleId="afa">
    <w:name w:val="Table Grid"/>
    <w:basedOn w:val="a1"/>
    <w:uiPriority w:val="59"/>
    <w:rsid w:val="00C4551C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7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5FBB1-BC31-49A6-B9DA-4C11275BA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11026</Words>
  <Characters>62852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user</cp:lastModifiedBy>
  <cp:revision>41</cp:revision>
  <cp:lastPrinted>2016-09-30T18:49:00Z</cp:lastPrinted>
  <dcterms:created xsi:type="dcterms:W3CDTF">2016-09-17T21:01:00Z</dcterms:created>
  <dcterms:modified xsi:type="dcterms:W3CDTF">2018-11-23T05:47:00Z</dcterms:modified>
</cp:coreProperties>
</file>